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2908B" w14:textId="58AE531E" w:rsidR="005F5745" w:rsidRPr="005F5745" w:rsidRDefault="005F5745" w:rsidP="005F5745">
      <w:pPr>
        <w:widowControl w:val="0"/>
        <w:tabs>
          <w:tab w:val="left" w:pos="1701"/>
          <w:tab w:val="right" w:pos="9923"/>
        </w:tabs>
        <w:overflowPunct/>
        <w:autoSpaceDE/>
        <w:autoSpaceDN/>
        <w:adjustRightInd/>
        <w:spacing w:before="120" w:after="0" w:line="240" w:lineRule="auto"/>
        <w:jc w:val="left"/>
        <w:textAlignment w:val="auto"/>
        <w:rPr>
          <w:rFonts w:ascii="Arial" w:eastAsia="MS Mincho" w:hAnsi="Arial"/>
          <w:b/>
          <w:sz w:val="24"/>
          <w:szCs w:val="24"/>
          <w:lang w:val="de-DE" w:eastAsia="x-none"/>
        </w:rPr>
      </w:pPr>
      <w:r w:rsidRPr="005F5745">
        <w:rPr>
          <w:rFonts w:ascii="Arial" w:eastAsia="MS Mincho" w:hAnsi="Arial"/>
          <w:b/>
          <w:sz w:val="24"/>
          <w:szCs w:val="24"/>
          <w:lang w:val="de-DE" w:eastAsia="x-none"/>
        </w:rPr>
        <w:t>3GPP TSG-RAN WG2 Meeting #121-bis electronic</w:t>
      </w:r>
      <w:r w:rsidRPr="005F5745">
        <w:rPr>
          <w:rFonts w:ascii="Arial" w:eastAsia="MS Mincho" w:hAnsi="Arial"/>
          <w:b/>
          <w:sz w:val="24"/>
          <w:szCs w:val="24"/>
          <w:lang w:val="de-DE" w:eastAsia="x-none"/>
        </w:rPr>
        <w:tab/>
      </w:r>
      <w:r w:rsidR="008716EF" w:rsidRPr="008716EF">
        <w:rPr>
          <w:rFonts w:ascii="Arial" w:eastAsia="MS Mincho" w:hAnsi="Arial"/>
          <w:b/>
          <w:sz w:val="24"/>
          <w:szCs w:val="24"/>
          <w:lang w:val="de-DE" w:eastAsia="x-none"/>
        </w:rPr>
        <w:t>R2-2302483</w:t>
      </w:r>
    </w:p>
    <w:p w14:paraId="7AACB0E2" w14:textId="6DF16476" w:rsidR="007A50B1" w:rsidRPr="007A50B1" w:rsidRDefault="005F5745" w:rsidP="005F5745">
      <w:pPr>
        <w:widowControl w:val="0"/>
        <w:tabs>
          <w:tab w:val="left" w:pos="1701"/>
          <w:tab w:val="right" w:pos="9923"/>
        </w:tabs>
        <w:overflowPunct/>
        <w:autoSpaceDE/>
        <w:autoSpaceDN/>
        <w:adjustRightInd/>
        <w:spacing w:before="120" w:after="0" w:line="240" w:lineRule="auto"/>
        <w:jc w:val="left"/>
        <w:textAlignment w:val="auto"/>
        <w:rPr>
          <w:rFonts w:ascii="Arial" w:eastAsia="MS Mincho" w:hAnsi="Arial"/>
          <w:b/>
          <w:sz w:val="24"/>
          <w:szCs w:val="24"/>
          <w:lang w:val="de-DE" w:eastAsia="x-none"/>
        </w:rPr>
      </w:pPr>
      <w:r w:rsidRPr="005F5745">
        <w:rPr>
          <w:rFonts w:ascii="Arial" w:eastAsia="MS Mincho" w:hAnsi="Arial"/>
          <w:b/>
          <w:sz w:val="24"/>
          <w:szCs w:val="24"/>
          <w:lang w:val="de-DE" w:eastAsia="x-none"/>
        </w:rPr>
        <w:t>Online, 17</w:t>
      </w:r>
      <w:r>
        <w:rPr>
          <w:rFonts w:ascii="Arial" w:eastAsia="MS Mincho" w:hAnsi="Arial"/>
          <w:b/>
          <w:sz w:val="24"/>
          <w:szCs w:val="24"/>
          <w:lang w:val="de-DE" w:eastAsia="x-none"/>
        </w:rPr>
        <w:t xml:space="preserve"> </w:t>
      </w:r>
      <w:r w:rsidRPr="005F5745">
        <w:rPr>
          <w:rFonts w:ascii="Arial" w:eastAsia="MS Mincho" w:hAnsi="Arial"/>
          <w:b/>
          <w:sz w:val="24"/>
          <w:szCs w:val="24"/>
          <w:lang w:val="de-DE" w:eastAsia="x-none"/>
        </w:rPr>
        <w:t>-</w:t>
      </w:r>
      <w:r>
        <w:rPr>
          <w:rFonts w:ascii="Arial" w:eastAsia="MS Mincho" w:hAnsi="Arial"/>
          <w:b/>
          <w:sz w:val="24"/>
          <w:szCs w:val="24"/>
          <w:lang w:val="de-DE" w:eastAsia="x-none"/>
        </w:rPr>
        <w:t xml:space="preserve"> </w:t>
      </w:r>
      <w:r w:rsidRPr="005F5745">
        <w:rPr>
          <w:rFonts w:ascii="Arial" w:eastAsia="MS Mincho" w:hAnsi="Arial"/>
          <w:b/>
          <w:sz w:val="24"/>
          <w:szCs w:val="24"/>
          <w:lang w:val="de-DE" w:eastAsia="x-none"/>
        </w:rPr>
        <w:t>26 April, 2023</w:t>
      </w:r>
    </w:p>
    <w:p w14:paraId="2B7D6F15" w14:textId="2DB865EA" w:rsidR="00137B81" w:rsidRDefault="00505CF9" w:rsidP="008C7C0C">
      <w:pPr>
        <w:tabs>
          <w:tab w:val="left" w:pos="1979"/>
        </w:tabs>
        <w:spacing w:afterLines="50" w:line="240" w:lineRule="atLeast"/>
        <w:jc w:val="left"/>
        <w:rPr>
          <w:rFonts w:ascii="Arial" w:hAnsi="Arial" w:cs="Arial"/>
          <w:b/>
          <w:bCs/>
          <w:sz w:val="24"/>
          <w:szCs w:val="24"/>
          <w:lang w:val="en-US" w:eastAsia="en-US"/>
        </w:rPr>
      </w:pPr>
      <w:r>
        <w:rPr>
          <w:rFonts w:ascii="Arial" w:hAnsi="Arial" w:cs="Arial"/>
          <w:b/>
          <w:bCs/>
          <w:sz w:val="24"/>
          <w:szCs w:val="24"/>
          <w:lang w:val="en-US" w:eastAsia="en-US"/>
        </w:rPr>
        <w:tab/>
      </w:r>
      <w:r>
        <w:rPr>
          <w:rFonts w:ascii="Arial" w:hAnsi="Arial" w:cs="Arial"/>
          <w:b/>
          <w:bCs/>
          <w:sz w:val="24"/>
          <w:szCs w:val="24"/>
          <w:lang w:val="en-US" w:eastAsia="en-US"/>
        </w:rPr>
        <w:tab/>
      </w:r>
      <w:r>
        <w:rPr>
          <w:rFonts w:ascii="Arial" w:hAnsi="Arial" w:cs="Arial"/>
          <w:b/>
          <w:bCs/>
          <w:sz w:val="24"/>
          <w:szCs w:val="24"/>
          <w:lang w:val="en-US" w:eastAsia="en-US"/>
        </w:rPr>
        <w:tab/>
      </w:r>
      <w:r>
        <w:rPr>
          <w:rFonts w:ascii="Arial" w:hAnsi="Arial" w:cs="Arial"/>
          <w:b/>
          <w:bCs/>
          <w:sz w:val="24"/>
          <w:szCs w:val="24"/>
          <w:lang w:val="en-US" w:eastAsia="en-US"/>
        </w:rPr>
        <w:tab/>
      </w:r>
      <w:r>
        <w:rPr>
          <w:rFonts w:ascii="Arial" w:hAnsi="Arial" w:cs="Arial"/>
          <w:b/>
          <w:bCs/>
          <w:sz w:val="24"/>
          <w:szCs w:val="24"/>
          <w:lang w:val="en-US" w:eastAsia="en-US"/>
        </w:rPr>
        <w:tab/>
      </w:r>
      <w:r>
        <w:rPr>
          <w:rFonts w:ascii="Arial" w:hAnsi="Arial" w:cs="Arial"/>
          <w:b/>
          <w:bCs/>
          <w:sz w:val="24"/>
          <w:szCs w:val="24"/>
          <w:lang w:val="en-US" w:eastAsia="en-US"/>
        </w:rPr>
        <w:tab/>
        <w:t xml:space="preserve">    </w:t>
      </w:r>
      <w:r>
        <w:rPr>
          <w:rFonts w:ascii="Arial" w:hAnsi="Arial" w:cs="Arial"/>
          <w:b/>
          <w:bCs/>
          <w:sz w:val="24"/>
          <w:szCs w:val="24"/>
          <w:lang w:val="en-US" w:eastAsia="en-US"/>
        </w:rPr>
        <w:tab/>
        <w:t xml:space="preserve"> </w:t>
      </w:r>
    </w:p>
    <w:p w14:paraId="5F772B70" w14:textId="346D30FF" w:rsidR="00137B81" w:rsidRDefault="00505CF9" w:rsidP="00892B51">
      <w:pPr>
        <w:tabs>
          <w:tab w:val="left" w:pos="1979"/>
        </w:tabs>
        <w:spacing w:afterLines="50" w:line="240" w:lineRule="atLeast"/>
        <w:ind w:left="1928" w:hangingChars="800" w:hanging="1928"/>
        <w:jc w:val="left"/>
        <w:rPr>
          <w:rFonts w:ascii="Arial" w:hAnsi="Arial" w:cs="Arial"/>
          <w:b/>
          <w:bCs/>
          <w:sz w:val="24"/>
          <w:szCs w:val="24"/>
          <w:lang w:val="en-US" w:eastAsia="en-US"/>
        </w:rPr>
      </w:pPr>
      <w:r>
        <w:rPr>
          <w:rFonts w:ascii="Arial" w:hAnsi="Arial" w:cs="Arial"/>
          <w:b/>
          <w:bCs/>
          <w:sz w:val="24"/>
          <w:szCs w:val="24"/>
          <w:lang w:val="en-US" w:eastAsia="en-US"/>
        </w:rPr>
        <w:t xml:space="preserve">Source: </w:t>
      </w:r>
      <w:r>
        <w:rPr>
          <w:rFonts w:ascii="Arial" w:hAnsi="Arial" w:cs="Arial"/>
          <w:b/>
          <w:bCs/>
          <w:sz w:val="24"/>
          <w:szCs w:val="24"/>
          <w:lang w:val="en-US" w:eastAsia="en-US"/>
        </w:rPr>
        <w:tab/>
        <w:t>vivo</w:t>
      </w:r>
    </w:p>
    <w:p w14:paraId="79CA5E25" w14:textId="2D54D7A8" w:rsidR="00137B81" w:rsidRDefault="00505CF9" w:rsidP="00C62225">
      <w:pPr>
        <w:tabs>
          <w:tab w:val="left" w:pos="1979"/>
        </w:tabs>
        <w:spacing w:afterLines="50" w:line="240" w:lineRule="atLeast"/>
        <w:ind w:left="1928" w:hangingChars="800" w:hanging="1928"/>
        <w:jc w:val="left"/>
        <w:rPr>
          <w:rFonts w:ascii="Arial" w:hAnsi="Arial" w:cs="Arial"/>
          <w:b/>
          <w:bCs/>
          <w:sz w:val="24"/>
          <w:szCs w:val="24"/>
          <w:lang w:val="en-US" w:eastAsia="en-US"/>
        </w:rPr>
      </w:pPr>
      <w:r>
        <w:rPr>
          <w:rFonts w:ascii="Arial" w:hAnsi="Arial" w:cs="Arial"/>
          <w:b/>
          <w:bCs/>
          <w:sz w:val="24"/>
          <w:szCs w:val="24"/>
          <w:lang w:val="en-US" w:eastAsia="en-US"/>
        </w:rPr>
        <w:t xml:space="preserve">Title:  </w:t>
      </w:r>
      <w:r>
        <w:rPr>
          <w:rFonts w:ascii="Arial" w:hAnsi="Arial" w:cs="Arial"/>
          <w:b/>
          <w:bCs/>
          <w:sz w:val="24"/>
          <w:szCs w:val="24"/>
          <w:lang w:val="en-US" w:eastAsia="en-US"/>
        </w:rPr>
        <w:tab/>
      </w:r>
      <w:bookmarkStart w:id="0" w:name="_Hlk115182917"/>
      <w:r w:rsidR="005F5745">
        <w:rPr>
          <w:rFonts w:ascii="Arial" w:hAnsi="Arial"/>
          <w:b/>
          <w:szCs w:val="22"/>
        </w:rPr>
        <w:t>Further discussion on SL consistent LBT failure</w:t>
      </w:r>
      <w:r w:rsidR="00FB3D4A">
        <w:rPr>
          <w:rFonts w:ascii="Arial" w:hAnsi="Arial" w:cs="Arial"/>
          <w:b/>
          <w:bCs/>
          <w:sz w:val="24"/>
          <w:szCs w:val="24"/>
          <w:lang w:val="en-US" w:eastAsia="en-US"/>
        </w:rPr>
        <w:t xml:space="preserve"> </w:t>
      </w:r>
      <w:bookmarkEnd w:id="0"/>
    </w:p>
    <w:p w14:paraId="638AB84F" w14:textId="3C51E6B1" w:rsidR="00137B81" w:rsidRDefault="00505CF9" w:rsidP="00892B51">
      <w:pPr>
        <w:tabs>
          <w:tab w:val="left" w:pos="1979"/>
        </w:tabs>
        <w:spacing w:afterLines="50" w:line="240" w:lineRule="atLeast"/>
        <w:ind w:left="1928" w:hangingChars="800" w:hanging="1928"/>
        <w:jc w:val="left"/>
        <w:rPr>
          <w:rFonts w:ascii="Arial" w:hAnsi="Arial" w:cs="Arial"/>
          <w:b/>
          <w:bCs/>
          <w:sz w:val="24"/>
          <w:szCs w:val="24"/>
          <w:lang w:val="en-US" w:eastAsia="en-US"/>
        </w:rPr>
      </w:pPr>
      <w:r>
        <w:rPr>
          <w:rFonts w:ascii="Arial" w:hAnsi="Arial" w:cs="Arial"/>
          <w:b/>
          <w:bCs/>
          <w:sz w:val="24"/>
          <w:szCs w:val="24"/>
          <w:lang w:val="en-US" w:eastAsia="en-US"/>
        </w:rPr>
        <w:t>Agenda Item:</w:t>
      </w:r>
      <w:r>
        <w:rPr>
          <w:rFonts w:ascii="Arial" w:hAnsi="Arial" w:cs="Arial"/>
          <w:b/>
          <w:bCs/>
          <w:sz w:val="24"/>
          <w:szCs w:val="24"/>
          <w:lang w:val="en-US" w:eastAsia="en-US"/>
        </w:rPr>
        <w:tab/>
      </w:r>
      <w:r w:rsidR="005F5745">
        <w:rPr>
          <w:rFonts w:ascii="Arial" w:hAnsi="Arial" w:cs="Arial"/>
          <w:b/>
          <w:bCs/>
          <w:sz w:val="24"/>
          <w:szCs w:val="24"/>
          <w:lang w:val="en-US" w:eastAsia="en-US"/>
        </w:rPr>
        <w:t>7</w:t>
      </w:r>
      <w:r w:rsidR="00462E7F">
        <w:rPr>
          <w:rFonts w:ascii="Arial" w:hAnsi="Arial" w:cs="Arial"/>
          <w:b/>
          <w:bCs/>
          <w:sz w:val="24"/>
          <w:szCs w:val="24"/>
          <w:lang w:val="en-US" w:eastAsia="en-US"/>
        </w:rPr>
        <w:t>.15.2</w:t>
      </w:r>
    </w:p>
    <w:p w14:paraId="5BCDAD1A" w14:textId="77777777" w:rsidR="00137B81" w:rsidRDefault="00505CF9" w:rsidP="00892B51">
      <w:pPr>
        <w:tabs>
          <w:tab w:val="left" w:pos="1979"/>
        </w:tabs>
        <w:spacing w:afterLines="50" w:line="240" w:lineRule="atLeast"/>
        <w:ind w:left="1928" w:hangingChars="800" w:hanging="1928"/>
        <w:jc w:val="left"/>
        <w:rPr>
          <w:rFonts w:ascii="Arial" w:hAnsi="Arial" w:cs="Arial"/>
          <w:b/>
          <w:bCs/>
          <w:sz w:val="24"/>
          <w:szCs w:val="24"/>
          <w:lang w:val="en-US" w:eastAsia="en-US"/>
        </w:rPr>
      </w:pPr>
      <w:r>
        <w:rPr>
          <w:rFonts w:ascii="Arial" w:hAnsi="Arial" w:cs="Arial"/>
          <w:b/>
          <w:bCs/>
          <w:sz w:val="24"/>
          <w:szCs w:val="24"/>
          <w:lang w:val="en-US" w:eastAsia="en-US"/>
        </w:rPr>
        <w:t>Document for:</w:t>
      </w:r>
      <w:r>
        <w:rPr>
          <w:rFonts w:ascii="Arial" w:hAnsi="Arial" w:cs="Arial"/>
          <w:b/>
          <w:bCs/>
          <w:sz w:val="24"/>
          <w:szCs w:val="24"/>
          <w:lang w:val="en-US" w:eastAsia="en-US"/>
        </w:rPr>
        <w:tab/>
        <w:t>Discussion and Decision</w:t>
      </w:r>
    </w:p>
    <w:p w14:paraId="7C76A8B1" w14:textId="77777777" w:rsidR="00137B81" w:rsidRPr="009674AC" w:rsidRDefault="00505CF9" w:rsidP="00A772CA">
      <w:pPr>
        <w:pStyle w:val="1"/>
        <w:tabs>
          <w:tab w:val="clear" w:pos="432"/>
          <w:tab w:val="left" w:pos="851"/>
        </w:tabs>
        <w:spacing w:before="180" w:line="240" w:lineRule="auto"/>
        <w:ind w:left="0" w:firstLine="0"/>
        <w:jc w:val="left"/>
      </w:pPr>
      <w:bookmarkStart w:id="1" w:name="_Ref165266342"/>
      <w:r w:rsidRPr="009674AC">
        <w:t>Introduction</w:t>
      </w:r>
      <w:bookmarkEnd w:id="1"/>
    </w:p>
    <w:p w14:paraId="09855A91" w14:textId="469AB116" w:rsidR="00E84675" w:rsidRDefault="0068603F" w:rsidP="0068603F">
      <w:pPr>
        <w:widowControl w:val="0"/>
        <w:rPr>
          <w:sz w:val="20"/>
        </w:rPr>
      </w:pPr>
      <w:r>
        <w:rPr>
          <w:sz w:val="20"/>
        </w:rPr>
        <w:t xml:space="preserve">In this contribution, further details on SL consistent LBT failure detection and recovery are discussed, on </w:t>
      </w:r>
      <w:r w:rsidR="001E4A36">
        <w:rPr>
          <w:sz w:val="20"/>
        </w:rPr>
        <w:t>top</w:t>
      </w:r>
      <w:r>
        <w:rPr>
          <w:sz w:val="20"/>
        </w:rPr>
        <w:t xml:space="preserve"> of the latest</w:t>
      </w:r>
      <w:r w:rsidR="00CF041F">
        <w:rPr>
          <w:sz w:val="20"/>
        </w:rPr>
        <w:t xml:space="preserve"> </w:t>
      </w:r>
      <w:r w:rsidR="004A1016">
        <w:rPr>
          <w:sz w:val="20"/>
        </w:rPr>
        <w:t>agreements</w:t>
      </w:r>
      <w:r>
        <w:rPr>
          <w:sz w:val="20"/>
        </w:rPr>
        <w:t xml:space="preserve"> made by RAN2 at the last meeting</w:t>
      </w:r>
      <w:r w:rsidR="00FC6A9E">
        <w:rPr>
          <w:sz w:val="20"/>
        </w:rPr>
        <w:t xml:space="preserve"> [1]</w:t>
      </w:r>
      <w:r>
        <w:rPr>
          <w:sz w:val="20"/>
        </w:rPr>
        <w:t>:</w:t>
      </w:r>
    </w:p>
    <w:p w14:paraId="6375DEC8"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Agreements on SL consistent LBT failure</w:t>
      </w:r>
    </w:p>
    <w:p w14:paraId="3BF0804A"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 xml:space="preserve">1: </w:t>
      </w:r>
      <w:r w:rsidRPr="00CF041F">
        <w:rPr>
          <w:rFonts w:ascii="Arial" w:eastAsia="MS Mincho" w:hAnsi="Arial"/>
          <w:sz w:val="20"/>
          <w:szCs w:val="24"/>
          <w:lang w:eastAsia="en-GB"/>
        </w:rPr>
        <w:tab/>
        <w:t>Consistent LBT failure does not trigger the UE in RRC idle/inactive to enter RRC connected.</w:t>
      </w:r>
    </w:p>
    <w:p w14:paraId="1476645D"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2:</w:t>
      </w:r>
      <w:r w:rsidRPr="00CF041F">
        <w:rPr>
          <w:rFonts w:ascii="Arial" w:eastAsia="MS Mincho" w:hAnsi="Arial"/>
          <w:sz w:val="20"/>
          <w:szCs w:val="24"/>
          <w:lang w:eastAsia="en-GB"/>
        </w:rPr>
        <w:tab/>
        <w:t>Working assumption:</w:t>
      </w:r>
    </w:p>
    <w:p w14:paraId="1CF4F038"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xml:space="preserve">- If SL LBT failure granularity is resource pool/RB set, UE uses the MAC CE to report consistent LBT failure to the </w:t>
      </w:r>
      <w:proofErr w:type="spellStart"/>
      <w:r w:rsidRPr="00CF041F">
        <w:rPr>
          <w:rFonts w:ascii="Arial" w:eastAsia="MS Mincho" w:hAnsi="Arial"/>
          <w:sz w:val="20"/>
          <w:szCs w:val="24"/>
          <w:lang w:eastAsia="en-GB"/>
        </w:rPr>
        <w:t>gNB</w:t>
      </w:r>
      <w:proofErr w:type="spellEnd"/>
      <w:r w:rsidRPr="00CF041F">
        <w:rPr>
          <w:rFonts w:ascii="Arial" w:eastAsia="MS Mincho" w:hAnsi="Arial"/>
          <w:sz w:val="20"/>
          <w:szCs w:val="24"/>
          <w:lang w:eastAsia="en-GB"/>
        </w:rPr>
        <w:t>.</w:t>
      </w:r>
    </w:p>
    <w:p w14:paraId="7BB0632A"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If SL LBT failure granularity is resource pool/RB set, the MAC CE indicates SL pool/RB set where SL consistent LBT failure was declared.</w:t>
      </w:r>
    </w:p>
    <w:p w14:paraId="38D945C2"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If SL LBT failure granularity is SL BWP (and the UE declares SL consistent LBT failure, the UE declares SL RLF and the existing RRC message is used for SL RLF indication for all UC connections. FFS on the need of new cause value.</w:t>
      </w:r>
    </w:p>
    <w:p w14:paraId="0255F4ED"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If SL LBT failure granularity is resource pool/RB set, UE triggers SL RLF for all UC connections when UE has triggered consistent SL LBT failure in all resource pools/RB sets.</w:t>
      </w:r>
    </w:p>
    <w:p w14:paraId="36A1EC95"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3:</w:t>
      </w:r>
      <w:r w:rsidRPr="00CF041F">
        <w:rPr>
          <w:rFonts w:ascii="Arial" w:eastAsia="MS Mincho" w:hAnsi="Arial"/>
          <w:sz w:val="20"/>
          <w:szCs w:val="24"/>
          <w:lang w:eastAsia="en-GB"/>
        </w:rPr>
        <w:tab/>
        <w:t>Working assumption: If SL LBT failure granularity is resource pool/RB set, support the change of resource pool/RB set of which consistent SL LBT failure has not been triggered from SL consistent LBT failure by TX UE upon consistent LBT failure detection. FFS whether/how the triggered consistent SL LBT failure is cancelled.</w:t>
      </w:r>
    </w:p>
    <w:p w14:paraId="7CFDEAB7" w14:textId="3422767A" w:rsidR="00CF041F" w:rsidRDefault="00CF041F" w:rsidP="00CF041F">
      <w:pPr>
        <w:tabs>
          <w:tab w:val="left" w:pos="1622"/>
        </w:tabs>
        <w:overflowPunct/>
        <w:autoSpaceDE/>
        <w:autoSpaceDN/>
        <w:adjustRightInd/>
        <w:spacing w:after="0" w:line="240" w:lineRule="auto"/>
        <w:jc w:val="left"/>
        <w:textAlignment w:val="auto"/>
        <w:rPr>
          <w:rFonts w:ascii="Arial" w:eastAsia="MS Mincho" w:hAnsi="Arial"/>
          <w:sz w:val="20"/>
          <w:szCs w:val="24"/>
          <w:lang w:eastAsia="en-GB"/>
        </w:rPr>
      </w:pPr>
    </w:p>
    <w:p w14:paraId="1B3EBBB9"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Agreements on SL LBT failure indication granularity</w:t>
      </w:r>
    </w:p>
    <w:p w14:paraId="50B46A98" w14:textId="77777777" w:rsidR="00CF041F" w:rsidRPr="00CF041F" w:rsidRDefault="00CF041F" w:rsidP="00CF041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 xml:space="preserve">1: </w:t>
      </w:r>
      <w:r w:rsidRPr="00CF041F">
        <w:rPr>
          <w:rFonts w:ascii="Arial" w:eastAsia="MS Mincho" w:hAnsi="Arial"/>
          <w:sz w:val="20"/>
          <w:szCs w:val="24"/>
          <w:lang w:eastAsia="en-GB"/>
        </w:rPr>
        <w:tab/>
        <w:t>SL LBT failure indication granularity is per SL RB set.</w:t>
      </w:r>
    </w:p>
    <w:p w14:paraId="5C35E925" w14:textId="1B3E1586" w:rsidR="0068603F" w:rsidRPr="006429ED" w:rsidRDefault="0068603F" w:rsidP="006429ED">
      <w:pPr>
        <w:tabs>
          <w:tab w:val="left" w:pos="1622"/>
        </w:tabs>
        <w:overflowPunct/>
        <w:autoSpaceDE/>
        <w:autoSpaceDN/>
        <w:adjustRightInd/>
        <w:spacing w:after="0" w:line="240" w:lineRule="auto"/>
        <w:jc w:val="left"/>
        <w:textAlignment w:val="auto"/>
        <w:rPr>
          <w:rFonts w:ascii="Arial" w:eastAsia="MS Mincho" w:hAnsi="Arial"/>
          <w:szCs w:val="24"/>
          <w:lang w:eastAsia="en-GB"/>
        </w:rPr>
      </w:pPr>
    </w:p>
    <w:p w14:paraId="37CC6A6E" w14:textId="37888677" w:rsidR="0068603F" w:rsidRPr="0068603F" w:rsidRDefault="0068603F" w:rsidP="0068603F">
      <w:pPr>
        <w:widowControl w:val="0"/>
        <w:rPr>
          <w:rStyle w:val="a9"/>
          <w:rFonts w:ascii="Times New Roman" w:hAnsi="Times New Roman"/>
          <w:sz w:val="20"/>
        </w:rPr>
      </w:pPr>
      <w:r>
        <w:rPr>
          <w:rStyle w:val="a9"/>
          <w:rFonts w:ascii="Times New Roman" w:hAnsi="Times New Roman" w:hint="eastAsia"/>
          <w:sz w:val="20"/>
        </w:rPr>
        <w:t>S</w:t>
      </w:r>
      <w:r>
        <w:rPr>
          <w:rStyle w:val="a9"/>
          <w:rFonts w:ascii="Times New Roman" w:hAnsi="Times New Roman"/>
          <w:sz w:val="20"/>
        </w:rPr>
        <w:t xml:space="preserve">pecifically, </w:t>
      </w:r>
      <w:r w:rsidR="00DC7CAE">
        <w:rPr>
          <w:rStyle w:val="a9"/>
          <w:rFonts w:ascii="Times New Roman" w:hAnsi="Times New Roman"/>
          <w:sz w:val="20"/>
        </w:rPr>
        <w:t>the WA</w:t>
      </w:r>
      <w:r w:rsidR="00CF041F">
        <w:rPr>
          <w:rStyle w:val="a9"/>
          <w:rFonts w:ascii="Times New Roman" w:hAnsi="Times New Roman"/>
          <w:sz w:val="20"/>
        </w:rPr>
        <w:t>s</w:t>
      </w:r>
      <w:r w:rsidR="00DC7CAE">
        <w:rPr>
          <w:rStyle w:val="a9"/>
          <w:rFonts w:ascii="Times New Roman" w:hAnsi="Times New Roman"/>
          <w:sz w:val="20"/>
        </w:rPr>
        <w:t xml:space="preserve"> made </w:t>
      </w:r>
      <w:r w:rsidR="003F463F">
        <w:rPr>
          <w:rStyle w:val="a9"/>
          <w:rFonts w:ascii="Times New Roman" w:hAnsi="Times New Roman"/>
          <w:sz w:val="20"/>
        </w:rPr>
        <w:t>at</w:t>
      </w:r>
      <w:r w:rsidR="00DC7CAE">
        <w:rPr>
          <w:rStyle w:val="a9"/>
          <w:rFonts w:ascii="Times New Roman" w:hAnsi="Times New Roman"/>
          <w:sz w:val="20"/>
        </w:rPr>
        <w:t xml:space="preserve"> the last meeting are first discussed</w:t>
      </w:r>
      <w:r w:rsidR="003F463F">
        <w:rPr>
          <w:rStyle w:val="a9"/>
          <w:rFonts w:ascii="Times New Roman" w:hAnsi="Times New Roman"/>
          <w:sz w:val="20"/>
        </w:rPr>
        <w:t xml:space="preserve">, revised and </w:t>
      </w:r>
      <w:r w:rsidR="00DC7CAE">
        <w:rPr>
          <w:rStyle w:val="a9"/>
          <w:rFonts w:ascii="Times New Roman" w:hAnsi="Times New Roman"/>
          <w:sz w:val="20"/>
        </w:rPr>
        <w:t xml:space="preserve">confirmed, and further details on </w:t>
      </w:r>
      <w:r w:rsidR="001E4A36">
        <w:rPr>
          <w:rStyle w:val="a9"/>
          <w:rFonts w:ascii="Times New Roman" w:hAnsi="Times New Roman"/>
          <w:sz w:val="20"/>
        </w:rPr>
        <w:t>SL consistent LBT</w:t>
      </w:r>
      <w:r>
        <w:rPr>
          <w:rStyle w:val="a9"/>
          <w:rFonts w:ascii="Times New Roman" w:hAnsi="Times New Roman"/>
          <w:sz w:val="20"/>
        </w:rPr>
        <w:t xml:space="preserve"> failure detection procedure and recover procedure </w:t>
      </w:r>
      <w:r w:rsidR="00DC7CAE">
        <w:rPr>
          <w:rStyle w:val="a9"/>
          <w:rFonts w:ascii="Times New Roman" w:hAnsi="Times New Roman"/>
          <w:sz w:val="20"/>
        </w:rPr>
        <w:t xml:space="preserve">are </w:t>
      </w:r>
      <w:r w:rsidR="003F463F">
        <w:rPr>
          <w:rStyle w:val="a9"/>
          <w:rFonts w:ascii="Times New Roman" w:hAnsi="Times New Roman"/>
          <w:sz w:val="20"/>
        </w:rPr>
        <w:t>then</w:t>
      </w:r>
      <w:r w:rsidR="00DC7CAE">
        <w:rPr>
          <w:rStyle w:val="a9"/>
          <w:rFonts w:ascii="Times New Roman" w:hAnsi="Times New Roman"/>
          <w:sz w:val="20"/>
        </w:rPr>
        <w:t xml:space="preserve"> discussed </w:t>
      </w:r>
      <w:r w:rsidR="003F463F">
        <w:rPr>
          <w:rStyle w:val="a9"/>
          <w:rFonts w:ascii="Times New Roman" w:hAnsi="Times New Roman"/>
          <w:sz w:val="20"/>
        </w:rPr>
        <w:t xml:space="preserve">respectively, </w:t>
      </w:r>
      <w:r w:rsidR="00DC7CAE">
        <w:rPr>
          <w:rStyle w:val="a9"/>
          <w:rFonts w:ascii="Times New Roman" w:hAnsi="Times New Roman"/>
          <w:sz w:val="20"/>
        </w:rPr>
        <w:t>with solutions also proposed</w:t>
      </w:r>
      <w:r w:rsidR="003F463F">
        <w:rPr>
          <w:rStyle w:val="a9"/>
          <w:rFonts w:ascii="Times New Roman" w:hAnsi="Times New Roman"/>
          <w:sz w:val="20"/>
        </w:rPr>
        <w:t xml:space="preserve"> from our perspective.</w:t>
      </w:r>
    </w:p>
    <w:p w14:paraId="681A8908" w14:textId="2BE45118" w:rsidR="003C7417" w:rsidRDefault="00505CF9" w:rsidP="00A772CA">
      <w:pPr>
        <w:pStyle w:val="1"/>
        <w:tabs>
          <w:tab w:val="clear" w:pos="432"/>
          <w:tab w:val="left" w:pos="851"/>
        </w:tabs>
        <w:spacing w:before="180" w:line="240" w:lineRule="auto"/>
        <w:ind w:left="0" w:firstLine="0"/>
        <w:jc w:val="left"/>
      </w:pPr>
      <w:r w:rsidRPr="009674AC">
        <w:t>Discussion</w:t>
      </w:r>
    </w:p>
    <w:p w14:paraId="72DBCB0D" w14:textId="1F7B5188" w:rsidR="00E84675" w:rsidRDefault="00A772CA" w:rsidP="00A772CA">
      <w:pPr>
        <w:pStyle w:val="2"/>
        <w:numPr>
          <w:ilvl w:val="1"/>
          <w:numId w:val="31"/>
        </w:numPr>
        <w:tabs>
          <w:tab w:val="clear" w:pos="432"/>
          <w:tab w:val="clear" w:pos="1002"/>
          <w:tab w:val="left" w:pos="993"/>
        </w:tabs>
        <w:ind w:left="851" w:hanging="851"/>
      </w:pPr>
      <w:bookmarkStart w:id="2" w:name="OLE_LINK6"/>
      <w:r>
        <w:rPr>
          <w:rFonts w:hint="eastAsia"/>
        </w:rPr>
        <w:t>W</w:t>
      </w:r>
      <w:r>
        <w:t>A handling</w:t>
      </w:r>
    </w:p>
    <w:p w14:paraId="67B4E286" w14:textId="0B9B452C" w:rsidR="00A772CA" w:rsidRDefault="00A772CA" w:rsidP="00A772CA">
      <w:pPr>
        <w:rPr>
          <w:rStyle w:val="a9"/>
          <w:rFonts w:ascii="Times New Roman" w:hAnsi="Times New Roman"/>
          <w:sz w:val="20"/>
        </w:rPr>
      </w:pPr>
      <w:r w:rsidRPr="00A772CA">
        <w:rPr>
          <w:rStyle w:val="a9"/>
          <w:rFonts w:ascii="Times New Roman" w:hAnsi="Times New Roman"/>
          <w:sz w:val="20"/>
        </w:rPr>
        <w:t xml:space="preserve">As it was already agreed that the SL LBT failure indication is </w:t>
      </w:r>
      <w:r>
        <w:rPr>
          <w:rStyle w:val="a9"/>
          <w:rFonts w:ascii="Times New Roman" w:hAnsi="Times New Roman"/>
          <w:sz w:val="20"/>
        </w:rPr>
        <w:t xml:space="preserve">in a </w:t>
      </w:r>
      <w:r w:rsidRPr="00A772CA">
        <w:rPr>
          <w:rStyle w:val="a9"/>
          <w:rFonts w:ascii="Times New Roman" w:hAnsi="Times New Roman"/>
          <w:sz w:val="20"/>
        </w:rPr>
        <w:t>per SL RB set</w:t>
      </w:r>
      <w:r>
        <w:rPr>
          <w:rStyle w:val="a9"/>
          <w:rFonts w:ascii="Times New Roman" w:hAnsi="Times New Roman"/>
          <w:sz w:val="20"/>
        </w:rPr>
        <w:t xml:space="preserve"> granularity, </w:t>
      </w:r>
      <w:r w:rsidR="00992FEF">
        <w:rPr>
          <w:rStyle w:val="a9"/>
          <w:rFonts w:ascii="Times New Roman" w:hAnsi="Times New Roman"/>
          <w:sz w:val="20"/>
        </w:rPr>
        <w:t xml:space="preserve">in the following </w:t>
      </w:r>
      <w:r w:rsidR="007717B2">
        <w:rPr>
          <w:rStyle w:val="a9"/>
          <w:rFonts w:ascii="Times New Roman" w:hAnsi="Times New Roman"/>
          <w:sz w:val="20"/>
        </w:rPr>
        <w:t>WA</w:t>
      </w:r>
      <w:r w:rsidR="00992FEF">
        <w:rPr>
          <w:rStyle w:val="a9"/>
          <w:rFonts w:ascii="Times New Roman" w:hAnsi="Times New Roman"/>
          <w:sz w:val="20"/>
        </w:rPr>
        <w:t>: the “if” conditions hold for bullet 1, 2 and 4 which can be confirmed, whilst bullet 3 does not hold anymore and need</w:t>
      </w:r>
      <w:r w:rsidR="007717B2">
        <w:rPr>
          <w:rStyle w:val="a9"/>
          <w:rFonts w:ascii="Times New Roman" w:hAnsi="Times New Roman"/>
          <w:sz w:val="20"/>
        </w:rPr>
        <w:t>s to</w:t>
      </w:r>
      <w:r w:rsidR="00992FEF">
        <w:rPr>
          <w:rStyle w:val="a9"/>
          <w:rFonts w:ascii="Times New Roman" w:hAnsi="Times New Roman"/>
          <w:sz w:val="20"/>
        </w:rPr>
        <w:t xml:space="preserve"> be reverted. </w:t>
      </w:r>
    </w:p>
    <w:p w14:paraId="53E0C97B" w14:textId="6F5F90DA" w:rsidR="00A772CA" w:rsidRPr="00CF041F" w:rsidRDefault="00A772CA" w:rsidP="00A772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2:</w:t>
      </w:r>
      <w:r w:rsidRPr="00CF041F">
        <w:rPr>
          <w:rFonts w:ascii="Arial" w:eastAsia="MS Mincho" w:hAnsi="Arial"/>
          <w:sz w:val="20"/>
          <w:szCs w:val="24"/>
          <w:lang w:eastAsia="en-GB"/>
        </w:rPr>
        <w:tab/>
        <w:t>Working assumption:</w:t>
      </w:r>
    </w:p>
    <w:p w14:paraId="719E467A" w14:textId="77777777" w:rsidR="00A772CA" w:rsidRPr="00CF041F" w:rsidRDefault="00A772CA" w:rsidP="00A772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xml:space="preserve">- </w:t>
      </w:r>
      <w:r w:rsidRPr="00CF041F">
        <w:rPr>
          <w:rFonts w:ascii="Arial" w:eastAsia="MS Mincho" w:hAnsi="Arial"/>
          <w:strike/>
          <w:color w:val="C00000"/>
          <w:sz w:val="20"/>
          <w:szCs w:val="24"/>
          <w:lang w:eastAsia="en-GB"/>
        </w:rPr>
        <w:t xml:space="preserve">If SL LBT failure granularity is resource pool/RB set, </w:t>
      </w:r>
      <w:r w:rsidRPr="00CF041F">
        <w:rPr>
          <w:rFonts w:ascii="Arial" w:eastAsia="MS Mincho" w:hAnsi="Arial"/>
          <w:sz w:val="20"/>
          <w:szCs w:val="24"/>
          <w:lang w:eastAsia="en-GB"/>
        </w:rPr>
        <w:t xml:space="preserve">UE uses the MAC CE to report consistent LBT failure to the </w:t>
      </w:r>
      <w:proofErr w:type="spellStart"/>
      <w:r w:rsidRPr="00CF041F">
        <w:rPr>
          <w:rFonts w:ascii="Arial" w:eastAsia="MS Mincho" w:hAnsi="Arial"/>
          <w:sz w:val="20"/>
          <w:szCs w:val="24"/>
          <w:lang w:eastAsia="en-GB"/>
        </w:rPr>
        <w:t>gNB</w:t>
      </w:r>
      <w:proofErr w:type="spellEnd"/>
      <w:r w:rsidRPr="00CF041F">
        <w:rPr>
          <w:rFonts w:ascii="Arial" w:eastAsia="MS Mincho" w:hAnsi="Arial"/>
          <w:sz w:val="20"/>
          <w:szCs w:val="24"/>
          <w:lang w:eastAsia="en-GB"/>
        </w:rPr>
        <w:t>.</w:t>
      </w:r>
    </w:p>
    <w:p w14:paraId="6002AB82" w14:textId="77777777" w:rsidR="00A772CA" w:rsidRPr="00CF041F" w:rsidRDefault="00A772CA" w:rsidP="00A772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ab/>
        <w:t xml:space="preserve">- </w:t>
      </w:r>
      <w:r w:rsidRPr="00CF041F">
        <w:rPr>
          <w:rFonts w:ascii="Arial" w:eastAsia="MS Mincho" w:hAnsi="Arial"/>
          <w:strike/>
          <w:color w:val="C00000"/>
          <w:sz w:val="20"/>
          <w:szCs w:val="24"/>
          <w:lang w:eastAsia="en-GB"/>
        </w:rPr>
        <w:t>If SL LBT failure granularity is resource pool/RB set,</w:t>
      </w:r>
      <w:r w:rsidRPr="00CF041F">
        <w:rPr>
          <w:rFonts w:ascii="Arial" w:eastAsia="MS Mincho" w:hAnsi="Arial"/>
          <w:strike/>
          <w:sz w:val="20"/>
          <w:szCs w:val="24"/>
          <w:lang w:eastAsia="en-GB"/>
        </w:rPr>
        <w:t xml:space="preserve"> </w:t>
      </w:r>
      <w:r w:rsidRPr="00CF041F">
        <w:rPr>
          <w:rFonts w:ascii="Arial" w:eastAsia="MS Mincho" w:hAnsi="Arial"/>
          <w:sz w:val="20"/>
          <w:szCs w:val="24"/>
          <w:lang w:eastAsia="en-GB"/>
        </w:rPr>
        <w:t xml:space="preserve">the MAC CE indicates </w:t>
      </w:r>
      <w:r w:rsidRPr="001D3EB4">
        <w:rPr>
          <w:rFonts w:ascii="Arial" w:eastAsia="MS Mincho" w:hAnsi="Arial"/>
          <w:strike/>
          <w:color w:val="C00000"/>
          <w:sz w:val="20"/>
          <w:szCs w:val="24"/>
          <w:lang w:eastAsia="en-GB"/>
        </w:rPr>
        <w:t>SL pool/</w:t>
      </w:r>
      <w:r w:rsidRPr="00CF041F">
        <w:rPr>
          <w:rFonts w:ascii="Arial" w:eastAsia="MS Mincho" w:hAnsi="Arial"/>
          <w:sz w:val="20"/>
          <w:szCs w:val="24"/>
          <w:lang w:eastAsia="en-GB"/>
        </w:rPr>
        <w:t>RB set where SL consistent LBT failure was declared.</w:t>
      </w:r>
    </w:p>
    <w:p w14:paraId="617A775C" w14:textId="77777777" w:rsidR="00A772CA" w:rsidRPr="00CF041F" w:rsidRDefault="00A772CA" w:rsidP="00A772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trike/>
          <w:color w:val="C00000"/>
          <w:sz w:val="20"/>
          <w:szCs w:val="24"/>
          <w:lang w:eastAsia="en-GB"/>
        </w:rPr>
      </w:pPr>
      <w:r w:rsidRPr="00CF041F">
        <w:rPr>
          <w:rFonts w:ascii="Arial" w:eastAsia="MS Mincho" w:hAnsi="Arial"/>
          <w:strike/>
          <w:color w:val="C00000"/>
          <w:sz w:val="20"/>
          <w:szCs w:val="24"/>
          <w:lang w:eastAsia="en-GB"/>
        </w:rPr>
        <w:tab/>
        <w:t>- If SL LBT failure granularity is SL BWP (and the UE declares SL consistent LBT failure, the UE declares SL RLF and the existing RRC message is used for SL RLF indication for all UC connections. FFS on the need of new cause value.</w:t>
      </w:r>
    </w:p>
    <w:p w14:paraId="3241FC29" w14:textId="77777777" w:rsidR="00A772CA" w:rsidRPr="00CF041F" w:rsidRDefault="00A772CA" w:rsidP="00A772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lastRenderedPageBreak/>
        <w:tab/>
        <w:t xml:space="preserve">- </w:t>
      </w:r>
      <w:r w:rsidRPr="00CF041F">
        <w:rPr>
          <w:rFonts w:ascii="Arial" w:eastAsia="MS Mincho" w:hAnsi="Arial"/>
          <w:strike/>
          <w:color w:val="C00000"/>
          <w:sz w:val="20"/>
          <w:szCs w:val="24"/>
          <w:lang w:eastAsia="en-GB"/>
        </w:rPr>
        <w:t xml:space="preserve">If SL LBT failure granularity is resource pool/RB set, </w:t>
      </w:r>
      <w:r w:rsidRPr="00CF041F">
        <w:rPr>
          <w:rFonts w:ascii="Arial" w:eastAsia="MS Mincho" w:hAnsi="Arial"/>
          <w:sz w:val="20"/>
          <w:szCs w:val="24"/>
          <w:lang w:eastAsia="en-GB"/>
        </w:rPr>
        <w:t xml:space="preserve">UE triggers SL RLF for all UC connections when UE has triggered consistent SL LBT failure in all </w:t>
      </w:r>
      <w:r w:rsidRPr="00CF041F">
        <w:rPr>
          <w:rFonts w:ascii="Arial" w:eastAsia="MS Mincho" w:hAnsi="Arial"/>
          <w:strike/>
          <w:color w:val="C00000"/>
          <w:sz w:val="20"/>
          <w:szCs w:val="24"/>
          <w:lang w:eastAsia="en-GB"/>
        </w:rPr>
        <w:t>resource pools/</w:t>
      </w:r>
      <w:r w:rsidRPr="00CF041F">
        <w:rPr>
          <w:rFonts w:ascii="Arial" w:eastAsia="MS Mincho" w:hAnsi="Arial"/>
          <w:sz w:val="20"/>
          <w:szCs w:val="24"/>
          <w:lang w:eastAsia="en-GB"/>
        </w:rPr>
        <w:t>RB sets.</w:t>
      </w:r>
    </w:p>
    <w:p w14:paraId="58F38660" w14:textId="7B2411FF" w:rsidR="00A772CA" w:rsidRDefault="00992FEF" w:rsidP="00992FEF">
      <w:pPr>
        <w:spacing w:before="120"/>
        <w:rPr>
          <w:rStyle w:val="a9"/>
          <w:rFonts w:ascii="Times New Roman" w:hAnsi="Times New Roman"/>
          <w:sz w:val="20"/>
        </w:rPr>
      </w:pPr>
      <w:r>
        <w:rPr>
          <w:rStyle w:val="a9"/>
          <w:rFonts w:ascii="Times New Roman" w:hAnsi="Times New Roman"/>
          <w:sz w:val="20"/>
        </w:rPr>
        <w:t>So</w:t>
      </w:r>
      <w:r w:rsidR="008F7A5D">
        <w:rPr>
          <w:rStyle w:val="a9"/>
          <w:rFonts w:ascii="Times New Roman" w:hAnsi="Times New Roman"/>
          <w:sz w:val="20"/>
        </w:rPr>
        <w:t>,</w:t>
      </w:r>
      <w:r>
        <w:rPr>
          <w:rStyle w:val="a9"/>
          <w:rFonts w:ascii="Times New Roman" w:hAnsi="Times New Roman"/>
          <w:sz w:val="20"/>
        </w:rPr>
        <w:t xml:space="preserve"> the </w:t>
      </w:r>
      <w:r w:rsidR="007717B2">
        <w:rPr>
          <w:rStyle w:val="a9"/>
          <w:rFonts w:ascii="Times New Roman" w:hAnsi="Times New Roman"/>
          <w:sz w:val="20"/>
        </w:rPr>
        <w:t>WA</w:t>
      </w:r>
      <w:r>
        <w:rPr>
          <w:rStyle w:val="a9"/>
          <w:rFonts w:ascii="Times New Roman" w:hAnsi="Times New Roman"/>
          <w:sz w:val="20"/>
        </w:rPr>
        <w:t xml:space="preserve"> </w:t>
      </w:r>
      <w:r w:rsidR="008F7A5D">
        <w:rPr>
          <w:rStyle w:val="a9"/>
          <w:rFonts w:ascii="Times New Roman" w:hAnsi="Times New Roman"/>
          <w:sz w:val="20"/>
        </w:rPr>
        <w:t xml:space="preserve">above </w:t>
      </w:r>
      <w:r>
        <w:rPr>
          <w:rStyle w:val="a9"/>
          <w:rFonts w:ascii="Times New Roman" w:hAnsi="Times New Roman"/>
          <w:sz w:val="20"/>
        </w:rPr>
        <w:t>can be revised and confirmed in the following way:</w:t>
      </w:r>
    </w:p>
    <w:p w14:paraId="304B64C2" w14:textId="5F052F10" w:rsidR="00992FEF" w:rsidRPr="00680957" w:rsidRDefault="00992FEF" w:rsidP="00992FEF">
      <w:pPr>
        <w:spacing w:before="120" w:after="0"/>
        <w:rPr>
          <w:b/>
          <w:sz w:val="20"/>
        </w:rPr>
      </w:pPr>
      <w:r w:rsidRPr="00680957">
        <w:rPr>
          <w:rFonts w:hint="eastAsia"/>
          <w:b/>
          <w:sz w:val="20"/>
        </w:rPr>
        <w:t>P</w:t>
      </w:r>
      <w:r w:rsidRPr="00680957">
        <w:rPr>
          <w:b/>
          <w:sz w:val="20"/>
        </w:rPr>
        <w:t>roposal 0a: Confirm the working assumptions with the revisions as follows:</w:t>
      </w:r>
    </w:p>
    <w:p w14:paraId="7B8F6E25" w14:textId="34958EE5" w:rsidR="00992FEF" w:rsidRPr="00680957" w:rsidRDefault="00992FEF" w:rsidP="00992FEF">
      <w:pPr>
        <w:pStyle w:val="af7"/>
        <w:numPr>
          <w:ilvl w:val="0"/>
          <w:numId w:val="32"/>
        </w:numPr>
        <w:ind w:firstLineChars="0"/>
        <w:rPr>
          <w:rFonts w:eastAsia="MS Mincho"/>
          <w:b/>
          <w:sz w:val="20"/>
          <w:szCs w:val="20"/>
          <w:lang w:eastAsia="en-GB"/>
        </w:rPr>
      </w:pPr>
      <w:r w:rsidRPr="00680957">
        <w:rPr>
          <w:rFonts w:eastAsia="MS Mincho"/>
          <w:b/>
          <w:sz w:val="20"/>
          <w:szCs w:val="20"/>
          <w:lang w:eastAsia="en-GB"/>
        </w:rPr>
        <w:t xml:space="preserve">UE uses the MAC CE to report consistent LBT failure to the </w:t>
      </w:r>
      <w:proofErr w:type="spellStart"/>
      <w:r w:rsidRPr="00680957">
        <w:rPr>
          <w:rFonts w:eastAsia="MS Mincho"/>
          <w:b/>
          <w:sz w:val="20"/>
          <w:szCs w:val="20"/>
          <w:lang w:eastAsia="en-GB"/>
        </w:rPr>
        <w:t>gNB</w:t>
      </w:r>
      <w:proofErr w:type="spellEnd"/>
      <w:r w:rsidRPr="00680957">
        <w:rPr>
          <w:rFonts w:eastAsia="MS Mincho"/>
          <w:b/>
          <w:sz w:val="20"/>
          <w:szCs w:val="20"/>
          <w:lang w:eastAsia="en-GB"/>
        </w:rPr>
        <w:t>.</w:t>
      </w:r>
    </w:p>
    <w:p w14:paraId="488182FE" w14:textId="08F52A24" w:rsidR="00992FEF" w:rsidRPr="00680957" w:rsidRDefault="00992FEF" w:rsidP="00992FEF">
      <w:pPr>
        <w:pStyle w:val="af7"/>
        <w:numPr>
          <w:ilvl w:val="0"/>
          <w:numId w:val="32"/>
        </w:numPr>
        <w:ind w:firstLineChars="0"/>
        <w:rPr>
          <w:rFonts w:eastAsia="MS Mincho"/>
          <w:b/>
          <w:sz w:val="20"/>
          <w:szCs w:val="20"/>
          <w:lang w:eastAsia="en-GB"/>
        </w:rPr>
      </w:pPr>
      <w:r w:rsidRPr="00680957">
        <w:rPr>
          <w:rFonts w:eastAsia="MS Mincho"/>
          <w:b/>
          <w:sz w:val="20"/>
          <w:szCs w:val="20"/>
          <w:lang w:eastAsia="en-GB"/>
        </w:rPr>
        <w:t>The MAC CE indicates RB set</w:t>
      </w:r>
      <w:r w:rsidR="009E283B">
        <w:rPr>
          <w:rFonts w:eastAsia="MS Mincho"/>
          <w:b/>
          <w:sz w:val="20"/>
          <w:szCs w:val="20"/>
          <w:lang w:eastAsia="en-GB"/>
        </w:rPr>
        <w:t>(s)</w:t>
      </w:r>
      <w:r w:rsidRPr="00680957">
        <w:rPr>
          <w:rFonts w:eastAsia="MS Mincho"/>
          <w:b/>
          <w:sz w:val="20"/>
          <w:szCs w:val="20"/>
          <w:lang w:eastAsia="en-GB"/>
        </w:rPr>
        <w:t xml:space="preserve"> where SL consistent LBT failure was declared.</w:t>
      </w:r>
    </w:p>
    <w:p w14:paraId="2B8B265D" w14:textId="102B0A76" w:rsidR="00992FEF" w:rsidRPr="00680957" w:rsidRDefault="00992FEF" w:rsidP="00992FEF">
      <w:pPr>
        <w:pStyle w:val="af7"/>
        <w:numPr>
          <w:ilvl w:val="0"/>
          <w:numId w:val="32"/>
        </w:numPr>
        <w:ind w:firstLineChars="0"/>
        <w:rPr>
          <w:rFonts w:eastAsia="MS Mincho"/>
          <w:b/>
          <w:sz w:val="20"/>
          <w:szCs w:val="20"/>
          <w:lang w:eastAsia="en-GB"/>
        </w:rPr>
      </w:pPr>
      <w:r w:rsidRPr="00680957">
        <w:rPr>
          <w:rFonts w:eastAsia="MS Mincho"/>
          <w:b/>
          <w:sz w:val="20"/>
          <w:szCs w:val="20"/>
          <w:lang w:eastAsia="en-GB"/>
        </w:rPr>
        <w:t>UE triggers SL RLF for all UC connections when UE has triggered consistent SL LBT failure in all RB sets.</w:t>
      </w:r>
    </w:p>
    <w:p w14:paraId="64EB6F46" w14:textId="5EB95677" w:rsidR="00992FEF" w:rsidRDefault="008F7A5D" w:rsidP="00992FEF">
      <w:pPr>
        <w:spacing w:before="120"/>
        <w:rPr>
          <w:rStyle w:val="a9"/>
          <w:rFonts w:ascii="Times New Roman" w:hAnsi="Times New Roman"/>
          <w:sz w:val="20"/>
        </w:rPr>
      </w:pPr>
      <w:r w:rsidRPr="00680957">
        <w:rPr>
          <w:rStyle w:val="a9"/>
          <w:rFonts w:ascii="Times New Roman" w:hAnsi="Times New Roman"/>
          <w:sz w:val="20"/>
        </w:rPr>
        <w:t>Towards the following WA, since the per SL RB set LBT failure indication was agreed, it can be confirmed that a resource pool/RB set change mechanism can be supported. However, the details on how such resource pool/RB set change need be further discussed</w:t>
      </w:r>
      <w:r w:rsidR="001E4A36">
        <w:rPr>
          <w:rStyle w:val="a9"/>
          <w:rFonts w:ascii="Times New Roman" w:hAnsi="Times New Roman"/>
          <w:sz w:val="20"/>
        </w:rPr>
        <w:t xml:space="preserve"> including</w:t>
      </w:r>
      <w:r w:rsidRPr="00680957">
        <w:rPr>
          <w:rStyle w:val="a9"/>
          <w:rFonts w:ascii="Times New Roman" w:hAnsi="Times New Roman"/>
          <w:sz w:val="20"/>
        </w:rPr>
        <w:t xml:space="preserve">, e.g. whether it </w:t>
      </w:r>
      <w:r w:rsidR="00F20ECA">
        <w:rPr>
          <w:rStyle w:val="a9"/>
          <w:rFonts w:ascii="Times New Roman" w:hAnsi="Times New Roman"/>
          <w:sz w:val="20"/>
        </w:rPr>
        <w:t>should be</w:t>
      </w:r>
      <w:r w:rsidRPr="00680957">
        <w:rPr>
          <w:rStyle w:val="a9"/>
          <w:rFonts w:ascii="Times New Roman" w:hAnsi="Times New Roman"/>
          <w:sz w:val="20"/>
        </w:rPr>
        <w:t xml:space="preserve"> pool change or </w:t>
      </w:r>
      <w:r w:rsidR="00F20ECA">
        <w:rPr>
          <w:rStyle w:val="a9"/>
          <w:rFonts w:ascii="Times New Roman" w:hAnsi="Times New Roman"/>
          <w:sz w:val="20"/>
        </w:rPr>
        <w:t xml:space="preserve">SL </w:t>
      </w:r>
      <w:r w:rsidRPr="00680957">
        <w:rPr>
          <w:rStyle w:val="a9"/>
          <w:rFonts w:ascii="Times New Roman" w:hAnsi="Times New Roman"/>
          <w:sz w:val="20"/>
        </w:rPr>
        <w:t xml:space="preserve">RB set change, triggers for such change, change/reselection criteria, etc. </w:t>
      </w:r>
      <w:r w:rsidR="00F20ECA">
        <w:rPr>
          <w:rStyle w:val="a9"/>
          <w:rFonts w:ascii="Times New Roman" w:hAnsi="Times New Roman"/>
          <w:sz w:val="20"/>
        </w:rPr>
        <w:t>S</w:t>
      </w:r>
      <w:r w:rsidRPr="00680957">
        <w:rPr>
          <w:rStyle w:val="a9"/>
          <w:rFonts w:ascii="Times New Roman" w:hAnsi="Times New Roman"/>
          <w:sz w:val="20"/>
        </w:rPr>
        <w:t xml:space="preserve">uch details </w:t>
      </w:r>
      <w:r w:rsidR="00F20ECA">
        <w:rPr>
          <w:rStyle w:val="a9"/>
          <w:rFonts w:ascii="Times New Roman" w:hAnsi="Times New Roman"/>
          <w:sz w:val="20"/>
        </w:rPr>
        <w:t>should be concluded in this meeting, and related discussions are provided in the later sections in this paper</w:t>
      </w:r>
      <w:r w:rsidRPr="00680957">
        <w:rPr>
          <w:rStyle w:val="a9"/>
          <w:rFonts w:ascii="Times New Roman" w:hAnsi="Times New Roman"/>
          <w:sz w:val="20"/>
        </w:rPr>
        <w:t xml:space="preserve">. </w:t>
      </w:r>
    </w:p>
    <w:p w14:paraId="78A8943A" w14:textId="77777777" w:rsidR="00F20ECA" w:rsidRPr="00CF041F" w:rsidRDefault="00F20ECA" w:rsidP="00F20ECA">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3:</w:t>
      </w:r>
      <w:r w:rsidRPr="00CF041F">
        <w:rPr>
          <w:rFonts w:ascii="Arial" w:eastAsia="MS Mincho" w:hAnsi="Arial"/>
          <w:sz w:val="20"/>
          <w:szCs w:val="24"/>
          <w:lang w:eastAsia="en-GB"/>
        </w:rPr>
        <w:tab/>
        <w:t>Working assumption: If SL LBT failure granularity is resource pool/RB set, support the change of resource pool/RB set of which consistent SL LBT failure has not been triggered from SL consistent LBT failure by TX UE upon consistent LBT failure detection. FFS whether/how the triggered consistent SL LBT failure is cancelled.</w:t>
      </w:r>
    </w:p>
    <w:p w14:paraId="71074EC9" w14:textId="47AD425B" w:rsidR="00F20ECA" w:rsidRDefault="007717B2" w:rsidP="00992FEF">
      <w:pPr>
        <w:spacing w:before="120"/>
        <w:rPr>
          <w:rStyle w:val="a9"/>
          <w:rFonts w:ascii="Times New Roman" w:hAnsi="Times New Roman"/>
          <w:sz w:val="20"/>
        </w:rPr>
      </w:pPr>
      <w:r>
        <w:rPr>
          <w:rStyle w:val="a9"/>
          <w:rFonts w:ascii="Times New Roman" w:hAnsi="Times New Roman"/>
          <w:sz w:val="20"/>
        </w:rPr>
        <w:t xml:space="preserve">In this sense, </w:t>
      </w:r>
      <w:r w:rsidR="00F20ECA" w:rsidRPr="00680957">
        <w:rPr>
          <w:rStyle w:val="a9"/>
          <w:rFonts w:ascii="Times New Roman" w:hAnsi="Times New Roman"/>
          <w:sz w:val="20"/>
        </w:rPr>
        <w:t xml:space="preserve">RAN2 can now confirm the </w:t>
      </w:r>
      <w:r w:rsidR="00F20ECA">
        <w:rPr>
          <w:rStyle w:val="a9"/>
          <w:rFonts w:ascii="Times New Roman" w:hAnsi="Times New Roman"/>
          <w:sz w:val="20"/>
        </w:rPr>
        <w:t>Need</w:t>
      </w:r>
      <w:r w:rsidR="00F20ECA" w:rsidRPr="00680957">
        <w:rPr>
          <w:rStyle w:val="a9"/>
          <w:rFonts w:ascii="Times New Roman" w:hAnsi="Times New Roman"/>
          <w:sz w:val="20"/>
        </w:rPr>
        <w:t xml:space="preserve"> of introduc</w:t>
      </w:r>
      <w:r w:rsidR="00F20ECA">
        <w:rPr>
          <w:rStyle w:val="a9"/>
          <w:rFonts w:ascii="Times New Roman" w:hAnsi="Times New Roman"/>
          <w:sz w:val="20"/>
        </w:rPr>
        <w:t>ing</w:t>
      </w:r>
      <w:r w:rsidR="00F20ECA" w:rsidRPr="00680957">
        <w:rPr>
          <w:rStyle w:val="a9"/>
          <w:rFonts w:ascii="Times New Roman" w:hAnsi="Times New Roman"/>
          <w:sz w:val="20"/>
        </w:rPr>
        <w:t xml:space="preserve"> such a pool/RB set chang</w:t>
      </w:r>
      <w:r w:rsidR="009B442D">
        <w:rPr>
          <w:rStyle w:val="a9"/>
          <w:rFonts w:ascii="Times New Roman" w:hAnsi="Times New Roman"/>
          <w:sz w:val="20"/>
        </w:rPr>
        <w:t>e</w:t>
      </w:r>
      <w:r w:rsidR="00F20ECA" w:rsidRPr="00680957">
        <w:rPr>
          <w:rStyle w:val="a9"/>
          <w:rFonts w:ascii="Times New Roman" w:hAnsi="Times New Roman"/>
          <w:sz w:val="20"/>
        </w:rPr>
        <w:t xml:space="preserve"> mechanism, and leave other details as FFS</w:t>
      </w:r>
      <w:r w:rsidR="0001571D">
        <w:rPr>
          <w:rStyle w:val="a9"/>
          <w:rFonts w:ascii="Times New Roman" w:hAnsi="Times New Roman"/>
          <w:sz w:val="20"/>
        </w:rPr>
        <w:t xml:space="preserve"> for further discussion in this meeting</w:t>
      </w:r>
      <w:r w:rsidR="00F20ECA" w:rsidRPr="00680957">
        <w:rPr>
          <w:rStyle w:val="a9"/>
          <w:rFonts w:ascii="Times New Roman" w:hAnsi="Times New Roman"/>
          <w:sz w:val="20"/>
        </w:rPr>
        <w:t>.</w:t>
      </w:r>
    </w:p>
    <w:p w14:paraId="601DED87" w14:textId="5136D575" w:rsidR="008F7A5D" w:rsidRPr="00680957" w:rsidRDefault="0074582E" w:rsidP="00992FEF">
      <w:pPr>
        <w:spacing w:before="120"/>
        <w:rPr>
          <w:rStyle w:val="a9"/>
          <w:rFonts w:ascii="Times New Roman" w:hAnsi="Times New Roman"/>
          <w:b/>
          <w:sz w:val="20"/>
        </w:rPr>
      </w:pPr>
      <w:r w:rsidRPr="00680957">
        <w:rPr>
          <w:rStyle w:val="a9"/>
          <w:rFonts w:ascii="Times New Roman" w:hAnsi="Times New Roman" w:hint="eastAsia"/>
          <w:b/>
          <w:sz w:val="20"/>
        </w:rPr>
        <w:t>P</w:t>
      </w:r>
      <w:r w:rsidRPr="00680957">
        <w:rPr>
          <w:rStyle w:val="a9"/>
          <w:rFonts w:ascii="Times New Roman" w:hAnsi="Times New Roman"/>
          <w:b/>
          <w:sz w:val="20"/>
        </w:rPr>
        <w:t xml:space="preserve">roposal 0b: Confirm the </w:t>
      </w:r>
      <w:r>
        <w:rPr>
          <w:rStyle w:val="a9"/>
          <w:rFonts w:ascii="Times New Roman" w:hAnsi="Times New Roman"/>
          <w:b/>
          <w:sz w:val="20"/>
        </w:rPr>
        <w:t>Need</w:t>
      </w:r>
      <w:r w:rsidRPr="00680957">
        <w:rPr>
          <w:rStyle w:val="a9"/>
          <w:rFonts w:ascii="Times New Roman" w:hAnsi="Times New Roman"/>
          <w:b/>
          <w:sz w:val="20"/>
        </w:rPr>
        <w:t xml:space="preserve"> to support </w:t>
      </w:r>
      <w:r w:rsidR="001E4A36">
        <w:rPr>
          <w:rStyle w:val="a9"/>
          <w:rFonts w:ascii="Times New Roman" w:hAnsi="Times New Roman"/>
          <w:b/>
          <w:sz w:val="20"/>
        </w:rPr>
        <w:t xml:space="preserve">the </w:t>
      </w:r>
      <w:r w:rsidRPr="00680957">
        <w:rPr>
          <w:rStyle w:val="a9"/>
          <w:rFonts w:ascii="Times New Roman" w:hAnsi="Times New Roman"/>
          <w:b/>
          <w:sz w:val="20"/>
        </w:rPr>
        <w:t>change of resource pool(s)/SL RB set(s) upon SL consistent LBT failure detection. FFS on further details</w:t>
      </w:r>
      <w:r>
        <w:rPr>
          <w:rStyle w:val="a9"/>
          <w:rFonts w:ascii="Times New Roman" w:hAnsi="Times New Roman"/>
          <w:b/>
          <w:sz w:val="20"/>
        </w:rPr>
        <w:t xml:space="preserve"> for this mechanism (</w:t>
      </w:r>
      <w:r w:rsidRPr="00680957">
        <w:rPr>
          <w:rStyle w:val="a9"/>
          <w:rFonts w:ascii="Times New Roman" w:hAnsi="Times New Roman"/>
          <w:b/>
          <w:sz w:val="20"/>
        </w:rPr>
        <w:t>e.g. pool change vs. SL RB set change, triggers for change, change/reselection criteria</w:t>
      </w:r>
      <w:r>
        <w:rPr>
          <w:rStyle w:val="a9"/>
          <w:rFonts w:ascii="Times New Roman" w:hAnsi="Times New Roman"/>
          <w:b/>
          <w:sz w:val="20"/>
        </w:rPr>
        <w:t>, etc.</w:t>
      </w:r>
      <w:r w:rsidRPr="00680957">
        <w:rPr>
          <w:rStyle w:val="a9"/>
          <w:rFonts w:ascii="Times New Roman" w:hAnsi="Times New Roman"/>
          <w:b/>
          <w:sz w:val="20"/>
        </w:rPr>
        <w:t>). FFS whether/how the triggered SL consistent LBT failure is cancelled.</w:t>
      </w:r>
    </w:p>
    <w:p w14:paraId="6DCBB10F" w14:textId="0F1E8360" w:rsidR="00E474CC" w:rsidRDefault="00E474CC" w:rsidP="000E035F">
      <w:pPr>
        <w:pStyle w:val="2"/>
        <w:numPr>
          <w:ilvl w:val="1"/>
          <w:numId w:val="31"/>
        </w:numPr>
        <w:tabs>
          <w:tab w:val="clear" w:pos="432"/>
          <w:tab w:val="clear" w:pos="1002"/>
          <w:tab w:val="left" w:pos="993"/>
        </w:tabs>
        <w:ind w:left="851" w:hanging="851"/>
      </w:pPr>
      <w:r>
        <w:t xml:space="preserve">SL Consistent LBT </w:t>
      </w:r>
      <w:r w:rsidR="0060412F">
        <w:t>F</w:t>
      </w:r>
      <w:r>
        <w:t xml:space="preserve">ailure </w:t>
      </w:r>
      <w:r w:rsidR="0060412F">
        <w:t>De</w:t>
      </w:r>
      <w:r>
        <w:t>tection</w:t>
      </w:r>
    </w:p>
    <w:p w14:paraId="34AF959A" w14:textId="392D2236" w:rsidR="000E035F" w:rsidRDefault="000E035F" w:rsidP="000E035F">
      <w:pPr>
        <w:rPr>
          <w:rStyle w:val="a9"/>
          <w:rFonts w:ascii="Times New Roman" w:hAnsi="Times New Roman"/>
          <w:sz w:val="20"/>
        </w:rPr>
      </w:pPr>
      <w:r w:rsidRPr="000E035F">
        <w:rPr>
          <w:rStyle w:val="a9"/>
          <w:rFonts w:ascii="Times New Roman" w:hAnsi="Times New Roman"/>
          <w:sz w:val="20"/>
        </w:rPr>
        <w:t xml:space="preserve">How SL consistent LBT failure detection is performed depends on the granularity of SL LBT failure indication. </w:t>
      </w:r>
      <w:r>
        <w:rPr>
          <w:rStyle w:val="a9"/>
          <w:rFonts w:ascii="Times New Roman" w:hAnsi="Times New Roman"/>
          <w:sz w:val="20"/>
        </w:rPr>
        <w:t xml:space="preserve">Now that </w:t>
      </w:r>
      <w:r w:rsidR="009C1186">
        <w:rPr>
          <w:rStyle w:val="a9"/>
          <w:rFonts w:ascii="Times New Roman" w:hAnsi="Times New Roman"/>
          <w:sz w:val="20"/>
        </w:rPr>
        <w:t xml:space="preserve">it is already agreed SL LBT failure indication is per SL RB set, </w:t>
      </w:r>
      <w:r w:rsidR="00E77A1E">
        <w:rPr>
          <w:rStyle w:val="a9"/>
          <w:rFonts w:ascii="Times New Roman" w:hAnsi="Times New Roman"/>
          <w:sz w:val="20"/>
        </w:rPr>
        <w:t xml:space="preserve">it is </w:t>
      </w:r>
      <w:r w:rsidR="00EF51DE">
        <w:rPr>
          <w:rStyle w:val="a9"/>
          <w:rFonts w:ascii="Times New Roman" w:hAnsi="Times New Roman"/>
          <w:sz w:val="20"/>
        </w:rPr>
        <w:t>straightforward</w:t>
      </w:r>
      <w:r w:rsidR="00E77A1E">
        <w:rPr>
          <w:rStyle w:val="a9"/>
          <w:rFonts w:ascii="Times New Roman" w:hAnsi="Times New Roman"/>
          <w:sz w:val="20"/>
        </w:rPr>
        <w:t xml:space="preserve"> that the SL consistent LBT failure detection is also performed </w:t>
      </w:r>
      <w:r w:rsidR="001E4A36">
        <w:rPr>
          <w:rStyle w:val="a9"/>
          <w:rFonts w:ascii="Times New Roman" w:hAnsi="Times New Roman"/>
          <w:sz w:val="20"/>
        </w:rPr>
        <w:t xml:space="preserve">at </w:t>
      </w:r>
      <w:r w:rsidR="00E77A1E">
        <w:rPr>
          <w:rStyle w:val="a9"/>
          <w:rFonts w:ascii="Times New Roman" w:hAnsi="Times New Roman"/>
          <w:sz w:val="20"/>
        </w:rPr>
        <w:t xml:space="preserve">a per SL RB set </w:t>
      </w:r>
      <w:r w:rsidR="001E4A36">
        <w:rPr>
          <w:rStyle w:val="a9"/>
          <w:rFonts w:ascii="Times New Roman" w:hAnsi="Times New Roman"/>
          <w:sz w:val="20"/>
        </w:rPr>
        <w:t>level</w:t>
      </w:r>
      <w:r w:rsidR="00E77A1E">
        <w:rPr>
          <w:rStyle w:val="a9"/>
          <w:rFonts w:ascii="Times New Roman" w:hAnsi="Times New Roman"/>
          <w:sz w:val="20"/>
        </w:rPr>
        <w:t>. It makes no sense to support SL consistent LBT failure detection with a coarser granularity than SL RB set, e.g. per pool or per SL BWP, anymore</w:t>
      </w:r>
      <w:r w:rsidR="001E4A36">
        <w:rPr>
          <w:rStyle w:val="a9"/>
          <w:rFonts w:ascii="Times New Roman" w:hAnsi="Times New Roman"/>
          <w:sz w:val="20"/>
        </w:rPr>
        <w:t>. Reason is that,</w:t>
      </w:r>
      <w:r w:rsidR="00E77A1E">
        <w:rPr>
          <w:rStyle w:val="a9"/>
          <w:rFonts w:ascii="Times New Roman" w:hAnsi="Times New Roman"/>
          <w:sz w:val="20"/>
        </w:rPr>
        <w:t xml:space="preserve"> with the per SL RB set LBT failure </w:t>
      </w:r>
      <w:r w:rsidR="001E4A36">
        <w:rPr>
          <w:rStyle w:val="a9"/>
          <w:rFonts w:ascii="Times New Roman" w:hAnsi="Times New Roman"/>
          <w:sz w:val="20"/>
        </w:rPr>
        <w:t>indication</w:t>
      </w:r>
      <w:r w:rsidR="00E77A1E">
        <w:rPr>
          <w:rStyle w:val="a9"/>
          <w:rFonts w:ascii="Times New Roman" w:hAnsi="Times New Roman"/>
          <w:sz w:val="20"/>
        </w:rPr>
        <w:t xml:space="preserve">, the UE can now distinguish which specific SL RB set(s), included in a pool/SL BWP, actually suffer from </w:t>
      </w:r>
      <w:r w:rsidR="001E4A36">
        <w:rPr>
          <w:rStyle w:val="a9"/>
          <w:rFonts w:ascii="Times New Roman" w:hAnsi="Times New Roman"/>
          <w:sz w:val="20"/>
        </w:rPr>
        <w:t xml:space="preserve">SL </w:t>
      </w:r>
      <w:r w:rsidR="00E77A1E">
        <w:rPr>
          <w:rStyle w:val="a9"/>
          <w:rFonts w:ascii="Times New Roman" w:hAnsi="Times New Roman"/>
          <w:sz w:val="20"/>
        </w:rPr>
        <w:t>LBT failure consistently</w:t>
      </w:r>
      <w:r w:rsidR="001E4A36">
        <w:rPr>
          <w:rStyle w:val="a9"/>
          <w:rFonts w:ascii="Times New Roman" w:hAnsi="Times New Roman"/>
          <w:sz w:val="20"/>
        </w:rPr>
        <w:t>,</w:t>
      </w:r>
      <w:r w:rsidR="00E77A1E">
        <w:rPr>
          <w:rStyle w:val="a9"/>
          <w:rFonts w:ascii="Times New Roman" w:hAnsi="Times New Roman"/>
          <w:sz w:val="20"/>
        </w:rPr>
        <w:t xml:space="preserve"> so the UE just needs to </w:t>
      </w:r>
      <w:r w:rsidR="001E4A36">
        <w:rPr>
          <w:rStyle w:val="a9"/>
          <w:rFonts w:ascii="Times New Roman" w:hAnsi="Times New Roman"/>
          <w:sz w:val="20"/>
        </w:rPr>
        <w:t xml:space="preserve">put on-hold the </w:t>
      </w:r>
      <w:r w:rsidR="00E77A1E">
        <w:rPr>
          <w:rStyle w:val="a9"/>
          <w:rFonts w:ascii="Times New Roman" w:hAnsi="Times New Roman"/>
          <w:sz w:val="20"/>
        </w:rPr>
        <w:t xml:space="preserve">transmissions </w:t>
      </w:r>
      <w:r w:rsidR="001E4A36">
        <w:rPr>
          <w:rStyle w:val="a9"/>
          <w:rFonts w:ascii="Times New Roman" w:hAnsi="Times New Roman"/>
          <w:sz w:val="20"/>
        </w:rPr>
        <w:t xml:space="preserve">and perform recovery procedure </w:t>
      </w:r>
      <w:r w:rsidR="00E77A1E">
        <w:rPr>
          <w:rStyle w:val="a9"/>
          <w:rFonts w:ascii="Times New Roman" w:hAnsi="Times New Roman"/>
          <w:sz w:val="20"/>
        </w:rPr>
        <w:t>in the really problematic SL RB set(s) w/o disturbing the transmissions in other RB set</w:t>
      </w:r>
      <w:r w:rsidR="001E4A36">
        <w:rPr>
          <w:rStyle w:val="a9"/>
          <w:rFonts w:ascii="Times New Roman" w:hAnsi="Times New Roman"/>
          <w:sz w:val="20"/>
        </w:rPr>
        <w:t>(s)</w:t>
      </w:r>
      <w:r w:rsidR="00E77A1E">
        <w:rPr>
          <w:rStyle w:val="a9"/>
          <w:rFonts w:ascii="Times New Roman" w:hAnsi="Times New Roman"/>
          <w:sz w:val="20"/>
        </w:rPr>
        <w:t xml:space="preserve"> in</w:t>
      </w:r>
      <w:r w:rsidR="001E4A36">
        <w:rPr>
          <w:rStyle w:val="a9"/>
          <w:rFonts w:ascii="Times New Roman" w:hAnsi="Times New Roman"/>
          <w:sz w:val="20"/>
        </w:rPr>
        <w:t>cluded in</w:t>
      </w:r>
      <w:r w:rsidR="00E77A1E">
        <w:rPr>
          <w:rStyle w:val="a9"/>
          <w:rFonts w:ascii="Times New Roman" w:hAnsi="Times New Roman"/>
          <w:sz w:val="20"/>
        </w:rPr>
        <w:t xml:space="preserve"> the </w:t>
      </w:r>
      <w:r w:rsidR="001E4A36">
        <w:rPr>
          <w:rStyle w:val="a9"/>
          <w:rFonts w:ascii="Times New Roman" w:hAnsi="Times New Roman"/>
          <w:sz w:val="20"/>
        </w:rPr>
        <w:t xml:space="preserve">same </w:t>
      </w:r>
      <w:r w:rsidR="00E77A1E">
        <w:rPr>
          <w:rStyle w:val="a9"/>
          <w:rFonts w:ascii="Times New Roman" w:hAnsi="Times New Roman"/>
          <w:sz w:val="20"/>
        </w:rPr>
        <w:t>resource pool/SL BWP.</w:t>
      </w:r>
      <w:r w:rsidR="001E4A36">
        <w:rPr>
          <w:rStyle w:val="a9"/>
          <w:rFonts w:ascii="Times New Roman" w:hAnsi="Times New Roman"/>
          <w:sz w:val="20"/>
        </w:rPr>
        <w:t xml:space="preserve"> </w:t>
      </w:r>
      <w:r w:rsidR="00EF51DE">
        <w:rPr>
          <w:rStyle w:val="a9"/>
          <w:rFonts w:ascii="Times New Roman" w:hAnsi="Times New Roman"/>
          <w:sz w:val="20"/>
        </w:rPr>
        <w:t>This means, detecting SL consistent LBT failure per SL RB set</w:t>
      </w:r>
      <w:r w:rsidR="00AA2EAB">
        <w:rPr>
          <w:rStyle w:val="a9"/>
          <w:rFonts w:ascii="Times New Roman" w:hAnsi="Times New Roman"/>
          <w:sz w:val="20"/>
        </w:rPr>
        <w:t xml:space="preserve"> is optimal from transmission performance perspective.</w:t>
      </w:r>
      <w:r w:rsidR="00E77A1E">
        <w:rPr>
          <w:rStyle w:val="a9"/>
          <w:rFonts w:ascii="Times New Roman" w:hAnsi="Times New Roman"/>
          <w:sz w:val="20"/>
        </w:rPr>
        <w:t xml:space="preserve"> Also, it was pointed out by </w:t>
      </w:r>
      <w:r w:rsidR="00AA2EAB">
        <w:rPr>
          <w:rStyle w:val="a9"/>
          <w:rFonts w:ascii="Times New Roman" w:hAnsi="Times New Roman"/>
          <w:sz w:val="20"/>
        </w:rPr>
        <w:t xml:space="preserve">some </w:t>
      </w:r>
      <w:r w:rsidR="00E77A1E">
        <w:rPr>
          <w:rStyle w:val="a9"/>
          <w:rFonts w:ascii="Times New Roman" w:hAnsi="Times New Roman"/>
          <w:sz w:val="20"/>
        </w:rPr>
        <w:t>companies in earlier meetings that S-SSB transmission opportunities do not below to any resource pool, so it could be difficult to count the S-SSB LBT failure towards any resource pool</w:t>
      </w:r>
      <w:r w:rsidR="00385400">
        <w:rPr>
          <w:rStyle w:val="a9"/>
          <w:rFonts w:ascii="Times New Roman" w:hAnsi="Times New Roman"/>
          <w:sz w:val="20"/>
        </w:rPr>
        <w:t>,</w:t>
      </w:r>
      <w:r w:rsidR="00E77A1E">
        <w:rPr>
          <w:rStyle w:val="a9"/>
          <w:rFonts w:ascii="Times New Roman" w:hAnsi="Times New Roman"/>
          <w:sz w:val="20"/>
        </w:rPr>
        <w:t xml:space="preserve"> </w:t>
      </w:r>
      <w:r w:rsidR="00385400">
        <w:rPr>
          <w:rStyle w:val="a9"/>
          <w:rFonts w:ascii="Times New Roman" w:hAnsi="Times New Roman"/>
          <w:sz w:val="20"/>
        </w:rPr>
        <w:t xml:space="preserve">which discourages </w:t>
      </w:r>
      <w:r w:rsidR="00561F23">
        <w:rPr>
          <w:rStyle w:val="a9"/>
          <w:rFonts w:ascii="Times New Roman" w:hAnsi="Times New Roman"/>
          <w:sz w:val="20"/>
        </w:rPr>
        <w:t xml:space="preserve">the </w:t>
      </w:r>
      <w:r w:rsidR="00385400">
        <w:rPr>
          <w:rStyle w:val="a9"/>
          <w:rFonts w:ascii="Times New Roman" w:hAnsi="Times New Roman"/>
          <w:sz w:val="20"/>
        </w:rPr>
        <w:t xml:space="preserve">support </w:t>
      </w:r>
      <w:r w:rsidR="00561F23">
        <w:rPr>
          <w:rStyle w:val="a9"/>
          <w:rFonts w:ascii="Times New Roman" w:hAnsi="Times New Roman"/>
          <w:sz w:val="20"/>
        </w:rPr>
        <w:t xml:space="preserve">of </w:t>
      </w:r>
      <w:r w:rsidR="00385400">
        <w:rPr>
          <w:rStyle w:val="a9"/>
          <w:rFonts w:ascii="Times New Roman" w:hAnsi="Times New Roman"/>
          <w:sz w:val="20"/>
        </w:rPr>
        <w:t>the SL consistent LBT failure detection in a per pool manner</w:t>
      </w:r>
      <w:r w:rsidR="00E77A1E">
        <w:rPr>
          <w:rStyle w:val="a9"/>
          <w:rFonts w:ascii="Times New Roman" w:hAnsi="Times New Roman"/>
          <w:sz w:val="20"/>
        </w:rPr>
        <w:t xml:space="preserve">. </w:t>
      </w:r>
    </w:p>
    <w:p w14:paraId="2DE4B666" w14:textId="51B57632" w:rsidR="00E77A1E" w:rsidRDefault="00E77A1E" w:rsidP="000E035F">
      <w:pPr>
        <w:rPr>
          <w:rStyle w:val="a9"/>
          <w:rFonts w:ascii="Times New Roman" w:hAnsi="Times New Roman"/>
          <w:sz w:val="20"/>
        </w:rPr>
      </w:pPr>
      <w:r>
        <w:rPr>
          <w:rStyle w:val="a9"/>
          <w:rFonts w:ascii="Times New Roman" w:hAnsi="Times New Roman" w:hint="eastAsia"/>
          <w:sz w:val="20"/>
        </w:rPr>
        <w:t>T</w:t>
      </w:r>
      <w:r>
        <w:rPr>
          <w:rStyle w:val="a9"/>
          <w:rFonts w:ascii="Times New Roman" w:hAnsi="Times New Roman"/>
          <w:sz w:val="20"/>
        </w:rPr>
        <w:t>o this end, we propose to support SL consistent LBT failure detection</w:t>
      </w:r>
      <w:r w:rsidR="00385400">
        <w:rPr>
          <w:rStyle w:val="a9"/>
          <w:rFonts w:ascii="Times New Roman" w:hAnsi="Times New Roman"/>
          <w:sz w:val="20"/>
        </w:rPr>
        <w:t xml:space="preserve"> per SL RB set</w:t>
      </w:r>
      <w:r w:rsidR="001E62CB">
        <w:rPr>
          <w:rStyle w:val="a9"/>
          <w:rFonts w:ascii="Times New Roman" w:hAnsi="Times New Roman"/>
          <w:sz w:val="20"/>
        </w:rPr>
        <w:t>,</w:t>
      </w:r>
      <w:r w:rsidR="00AA2EAB">
        <w:rPr>
          <w:rStyle w:val="a9"/>
          <w:rFonts w:ascii="Times New Roman" w:hAnsi="Times New Roman"/>
          <w:sz w:val="20"/>
        </w:rPr>
        <w:t xml:space="preserve"> i.e.</w:t>
      </w:r>
      <w:r w:rsidR="00385400">
        <w:rPr>
          <w:rStyle w:val="a9"/>
          <w:rFonts w:ascii="Times New Roman" w:hAnsi="Times New Roman"/>
          <w:sz w:val="20"/>
        </w:rPr>
        <w:t>:</w:t>
      </w:r>
      <w:r w:rsidR="00AA2EAB">
        <w:rPr>
          <w:rStyle w:val="a9"/>
          <w:rFonts w:ascii="Times New Roman" w:hAnsi="Times New Roman"/>
          <w:sz w:val="20"/>
        </w:rPr>
        <w:t xml:space="preserve"> </w:t>
      </w:r>
      <w:r w:rsidR="006564BF">
        <w:rPr>
          <w:rStyle w:val="a9"/>
          <w:rFonts w:ascii="Times New Roman" w:hAnsi="Times New Roman"/>
          <w:sz w:val="20"/>
        </w:rPr>
        <w:t xml:space="preserve">SL </w:t>
      </w:r>
      <w:r w:rsidR="007E5697">
        <w:rPr>
          <w:rStyle w:val="a9"/>
          <w:rFonts w:ascii="Times New Roman" w:hAnsi="Times New Roman"/>
          <w:sz w:val="20"/>
        </w:rPr>
        <w:t>c</w:t>
      </w:r>
      <w:r w:rsidR="00385400" w:rsidRPr="00385400">
        <w:rPr>
          <w:rStyle w:val="a9"/>
          <w:rFonts w:ascii="Times New Roman" w:hAnsi="Times New Roman"/>
          <w:sz w:val="20"/>
        </w:rPr>
        <w:t xml:space="preserve">onsistent LBT failure is detected per SL RB set by counting </w:t>
      </w:r>
      <w:r w:rsidR="00AF4916">
        <w:rPr>
          <w:rStyle w:val="a9"/>
          <w:rFonts w:ascii="Times New Roman" w:hAnsi="Times New Roman"/>
          <w:sz w:val="20"/>
        </w:rPr>
        <w:t xml:space="preserve">SL </w:t>
      </w:r>
      <w:r w:rsidR="00385400" w:rsidRPr="00385400">
        <w:rPr>
          <w:rStyle w:val="a9"/>
          <w:rFonts w:ascii="Times New Roman" w:hAnsi="Times New Roman"/>
          <w:sz w:val="20"/>
        </w:rPr>
        <w:t>LBT failure indications, for all SL transmissions (including PSCCH/PSSCH/PSFCH/S-SSB transmissions), from the lower layer to the MAC entity.</w:t>
      </w:r>
    </w:p>
    <w:p w14:paraId="5235878B" w14:textId="429F15B8" w:rsidR="00385400" w:rsidRDefault="00385400" w:rsidP="000E035F">
      <w:pPr>
        <w:rPr>
          <w:rStyle w:val="a9"/>
          <w:rFonts w:ascii="Times New Roman" w:hAnsi="Times New Roman"/>
          <w:sz w:val="20"/>
        </w:rPr>
      </w:pPr>
      <w:r w:rsidRPr="00680957">
        <w:rPr>
          <w:rStyle w:val="a9"/>
          <w:rFonts w:ascii="Times New Roman" w:hAnsi="Times New Roman" w:hint="eastAsia"/>
          <w:b/>
          <w:sz w:val="20"/>
        </w:rPr>
        <w:t>P</w:t>
      </w:r>
      <w:r w:rsidRPr="00680957">
        <w:rPr>
          <w:rStyle w:val="a9"/>
          <w:rFonts w:ascii="Times New Roman" w:hAnsi="Times New Roman"/>
          <w:b/>
          <w:sz w:val="20"/>
        </w:rPr>
        <w:t xml:space="preserve">roposal </w:t>
      </w:r>
      <w:r>
        <w:rPr>
          <w:rStyle w:val="a9"/>
          <w:rFonts w:ascii="Times New Roman" w:hAnsi="Times New Roman"/>
          <w:b/>
          <w:sz w:val="20"/>
        </w:rPr>
        <w:t>1</w:t>
      </w:r>
      <w:r w:rsidRPr="00680957">
        <w:rPr>
          <w:rStyle w:val="a9"/>
          <w:rFonts w:ascii="Times New Roman" w:hAnsi="Times New Roman"/>
          <w:b/>
          <w:sz w:val="20"/>
        </w:rPr>
        <w:t xml:space="preserve">: </w:t>
      </w:r>
      <w:r w:rsidR="006564BF">
        <w:rPr>
          <w:rStyle w:val="a9"/>
          <w:rFonts w:ascii="Times New Roman" w:hAnsi="Times New Roman"/>
          <w:b/>
          <w:sz w:val="20"/>
        </w:rPr>
        <w:t xml:space="preserve">SL </w:t>
      </w:r>
      <w:r w:rsidR="007E5697">
        <w:rPr>
          <w:rStyle w:val="a9"/>
          <w:rFonts w:ascii="Times New Roman" w:hAnsi="Times New Roman"/>
          <w:b/>
          <w:sz w:val="20"/>
        </w:rPr>
        <w:t>c</w:t>
      </w:r>
      <w:r w:rsidRPr="00385400">
        <w:rPr>
          <w:rStyle w:val="a9"/>
          <w:rFonts w:ascii="Times New Roman" w:hAnsi="Times New Roman"/>
          <w:b/>
          <w:sz w:val="20"/>
        </w:rPr>
        <w:t>onsistent</w:t>
      </w:r>
      <w:r w:rsidR="006564BF">
        <w:rPr>
          <w:rStyle w:val="a9"/>
          <w:rFonts w:ascii="Times New Roman" w:hAnsi="Times New Roman"/>
          <w:b/>
          <w:sz w:val="20"/>
        </w:rPr>
        <w:t xml:space="preserve"> </w:t>
      </w:r>
      <w:r w:rsidRPr="00385400">
        <w:rPr>
          <w:rStyle w:val="a9"/>
          <w:rFonts w:ascii="Times New Roman" w:hAnsi="Times New Roman"/>
          <w:b/>
          <w:sz w:val="20"/>
        </w:rPr>
        <w:t xml:space="preserve">LBT failure is detected per SL RB set by counting </w:t>
      </w:r>
      <w:r w:rsidR="00AF4916">
        <w:rPr>
          <w:rStyle w:val="a9"/>
          <w:rFonts w:ascii="Times New Roman" w:hAnsi="Times New Roman"/>
          <w:b/>
          <w:sz w:val="20"/>
        </w:rPr>
        <w:t xml:space="preserve">SL </w:t>
      </w:r>
      <w:r w:rsidRPr="00385400">
        <w:rPr>
          <w:rStyle w:val="a9"/>
          <w:rFonts w:ascii="Times New Roman" w:hAnsi="Times New Roman"/>
          <w:b/>
          <w:sz w:val="20"/>
        </w:rPr>
        <w:t>LBT failure indications, for all SL transmissions (including PSCCH/PSSCH/PSFCH/S-SSB transmissions), from the lower layer to the MAC entity</w:t>
      </w:r>
      <w:r>
        <w:rPr>
          <w:rStyle w:val="a9"/>
          <w:rFonts w:ascii="Times New Roman" w:hAnsi="Times New Roman"/>
          <w:b/>
          <w:sz w:val="20"/>
        </w:rPr>
        <w:t>.</w:t>
      </w:r>
      <w:r>
        <w:rPr>
          <w:rStyle w:val="a9"/>
          <w:rFonts w:ascii="Times New Roman" w:hAnsi="Times New Roman"/>
          <w:sz w:val="20"/>
        </w:rPr>
        <w:t xml:space="preserve"> </w:t>
      </w:r>
    </w:p>
    <w:p w14:paraId="4A41424F" w14:textId="138631D5" w:rsidR="00C16E26" w:rsidRDefault="006100E6" w:rsidP="000E035F">
      <w:pPr>
        <w:rPr>
          <w:rStyle w:val="a9"/>
          <w:rFonts w:ascii="Times New Roman" w:hAnsi="Times New Roman"/>
          <w:sz w:val="20"/>
        </w:rPr>
      </w:pPr>
      <w:r>
        <w:rPr>
          <w:rStyle w:val="a9"/>
          <w:rFonts w:ascii="Times New Roman" w:hAnsi="Times New Roman"/>
          <w:sz w:val="20"/>
        </w:rPr>
        <w:t xml:space="preserve">SL </w:t>
      </w:r>
      <w:r w:rsidR="00DC1F2C">
        <w:rPr>
          <w:rStyle w:val="a9"/>
          <w:rFonts w:ascii="Times New Roman" w:hAnsi="Times New Roman"/>
          <w:sz w:val="20"/>
        </w:rPr>
        <w:t xml:space="preserve">consistent </w:t>
      </w:r>
      <w:r>
        <w:rPr>
          <w:rStyle w:val="a9"/>
          <w:rFonts w:ascii="Times New Roman" w:hAnsi="Times New Roman"/>
          <w:sz w:val="20"/>
        </w:rPr>
        <w:t xml:space="preserve">LBT failure detection is performed based on the handling of SL_LBT_COUNTER and </w:t>
      </w:r>
      <w:proofErr w:type="spellStart"/>
      <w:r w:rsidRPr="007E6058">
        <w:rPr>
          <w:rStyle w:val="a9"/>
          <w:rFonts w:ascii="Times New Roman" w:hAnsi="Times New Roman"/>
          <w:i/>
          <w:sz w:val="20"/>
        </w:rPr>
        <w:t>sl</w:t>
      </w:r>
      <w:proofErr w:type="spellEnd"/>
      <w:r w:rsidRPr="007E6058">
        <w:rPr>
          <w:rStyle w:val="a9"/>
          <w:rFonts w:ascii="Times New Roman" w:hAnsi="Times New Roman"/>
          <w:i/>
          <w:sz w:val="20"/>
        </w:rPr>
        <w:t>-LBT-</w:t>
      </w:r>
      <w:proofErr w:type="spellStart"/>
      <w:r w:rsidRPr="007E6058">
        <w:rPr>
          <w:rStyle w:val="a9"/>
          <w:rFonts w:ascii="Times New Roman" w:hAnsi="Times New Roman"/>
          <w:i/>
          <w:sz w:val="20"/>
        </w:rPr>
        <w:t>FailureDetectionTimer</w:t>
      </w:r>
      <w:proofErr w:type="spellEnd"/>
      <w:r>
        <w:rPr>
          <w:rStyle w:val="a9"/>
          <w:rFonts w:ascii="Times New Roman" w:hAnsi="Times New Roman"/>
          <w:sz w:val="20"/>
        </w:rPr>
        <w:t xml:space="preserve"> in the MAC. </w:t>
      </w:r>
      <w:r w:rsidR="007E6058">
        <w:rPr>
          <w:rStyle w:val="a9"/>
          <w:rFonts w:ascii="Times New Roman" w:hAnsi="Times New Roman"/>
          <w:sz w:val="20"/>
        </w:rPr>
        <w:t>For these two variables, there were agreements reached in RAN2 #119b-e</w:t>
      </w:r>
      <w:r w:rsidR="00FC6A9E">
        <w:rPr>
          <w:rStyle w:val="a9"/>
          <w:rFonts w:ascii="Times New Roman" w:hAnsi="Times New Roman"/>
          <w:sz w:val="20"/>
        </w:rPr>
        <w:t xml:space="preserve"> [2]</w:t>
      </w:r>
      <w:r w:rsidR="007E6058">
        <w:rPr>
          <w:rStyle w:val="a9"/>
          <w:rFonts w:ascii="Times New Roman" w:hAnsi="Times New Roman"/>
          <w:sz w:val="20"/>
        </w:rPr>
        <w:t xml:space="preserve"> to reuse </w:t>
      </w:r>
      <w:r w:rsidR="00DF31C4">
        <w:rPr>
          <w:rStyle w:val="a9"/>
          <w:rFonts w:ascii="Times New Roman" w:hAnsi="Times New Roman"/>
          <w:sz w:val="20"/>
        </w:rPr>
        <w:t xml:space="preserve">the </w:t>
      </w:r>
      <w:r w:rsidR="007E6058">
        <w:rPr>
          <w:rStyle w:val="a9"/>
          <w:rFonts w:ascii="Times New Roman" w:hAnsi="Times New Roman"/>
          <w:sz w:val="20"/>
        </w:rPr>
        <w:t xml:space="preserve">similar </w:t>
      </w:r>
      <w:r w:rsidR="00DF31C4">
        <w:rPr>
          <w:rStyle w:val="a9"/>
          <w:rFonts w:ascii="Times New Roman" w:hAnsi="Times New Roman"/>
          <w:sz w:val="20"/>
        </w:rPr>
        <w:t>Timer/Counter handling</w:t>
      </w:r>
      <w:r w:rsidR="007E6058">
        <w:rPr>
          <w:rStyle w:val="a9"/>
          <w:rFonts w:ascii="Times New Roman" w:hAnsi="Times New Roman"/>
          <w:sz w:val="20"/>
        </w:rPr>
        <w:t xml:space="preserve"> in NR-U as the baseline:</w:t>
      </w:r>
    </w:p>
    <w:p w14:paraId="4966F972" w14:textId="1A1D594D" w:rsidR="00FC6A9E" w:rsidRDefault="00FC6A9E"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Pr>
          <w:rFonts w:ascii="Arial" w:eastAsiaTheme="minorEastAsia" w:hAnsi="Arial" w:hint="eastAsia"/>
          <w:sz w:val="20"/>
          <w:szCs w:val="24"/>
        </w:rPr>
        <w:t>A</w:t>
      </w:r>
      <w:r>
        <w:rPr>
          <w:rFonts w:ascii="Arial" w:eastAsiaTheme="minorEastAsia" w:hAnsi="Arial"/>
          <w:sz w:val="20"/>
          <w:szCs w:val="24"/>
        </w:rPr>
        <w:t>greements in RAN2 #119b-e</w:t>
      </w:r>
    </w:p>
    <w:p w14:paraId="3F132415" w14:textId="3C1FF32F" w:rsidR="00C16E26"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MS Mincho" w:hAnsi="Arial"/>
          <w:sz w:val="20"/>
          <w:szCs w:val="24"/>
          <w:lang w:eastAsia="en-GB"/>
        </w:rPr>
      </w:pPr>
      <w:r w:rsidRPr="00DF31C4">
        <w:rPr>
          <w:rFonts w:ascii="Arial" w:eastAsia="MS Mincho" w:hAnsi="Arial"/>
          <w:sz w:val="20"/>
          <w:szCs w:val="24"/>
          <w:lang w:eastAsia="en-GB"/>
        </w:rPr>
        <w:t>6:</w:t>
      </w:r>
      <w:r w:rsidRPr="00DF31C4">
        <w:rPr>
          <w:rFonts w:ascii="Arial" w:eastAsia="MS Mincho" w:hAnsi="Arial"/>
          <w:sz w:val="20"/>
          <w:szCs w:val="24"/>
          <w:lang w:eastAsia="en-GB"/>
        </w:rPr>
        <w:tab/>
        <w:t xml:space="preserve">Reuse the following MAC </w:t>
      </w:r>
      <w:proofErr w:type="spellStart"/>
      <w:r w:rsidRPr="00DF31C4">
        <w:rPr>
          <w:rFonts w:ascii="Arial" w:eastAsia="MS Mincho" w:hAnsi="Arial"/>
          <w:sz w:val="20"/>
          <w:szCs w:val="24"/>
          <w:lang w:eastAsia="en-GB"/>
        </w:rPr>
        <w:t>behaviors</w:t>
      </w:r>
      <w:proofErr w:type="spellEnd"/>
      <w:r w:rsidRPr="00DF31C4">
        <w:rPr>
          <w:rFonts w:ascii="Arial" w:eastAsia="MS Mincho" w:hAnsi="Arial"/>
          <w:sz w:val="20"/>
          <w:szCs w:val="24"/>
          <w:lang w:eastAsia="en-GB"/>
        </w:rPr>
        <w:t xml:space="preserve"> on TIMER/COUNTER handling in NR-U for SL-specific consistent LBT failure detection procedure in SL-U as the baseline:</w:t>
      </w:r>
    </w:p>
    <w:p w14:paraId="7A1448FD" w14:textId="77777777" w:rsidR="00C16E26" w:rsidRPr="00C16E26"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sidRPr="00C16E26">
        <w:rPr>
          <w:rFonts w:ascii="Arial" w:eastAsiaTheme="minorEastAsia" w:hAnsi="Arial"/>
          <w:sz w:val="20"/>
          <w:szCs w:val="24"/>
        </w:rPr>
        <w:lastRenderedPageBreak/>
        <w:tab/>
        <w:t>- As in NR-U, if an SL-specific LBT failure indication is received from the lower layer, the SL-specific LBT failure indication counter (e.g. SL_LBT_COUNTER) is incremented by one.</w:t>
      </w:r>
    </w:p>
    <w:p w14:paraId="77411781" w14:textId="77777777" w:rsidR="00C16E26" w:rsidRPr="00C16E26"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sidRPr="00C16E26">
        <w:rPr>
          <w:rFonts w:ascii="Arial" w:eastAsiaTheme="minorEastAsia" w:hAnsi="Arial"/>
          <w:sz w:val="20"/>
          <w:szCs w:val="24"/>
        </w:rPr>
        <w:tab/>
        <w:t xml:space="preserve">- As in NR-U, if an SL-specific LBT failure indication is received from the lower layer, start or restart the SL-specific LBT failure detection timer (e.g. </w:t>
      </w:r>
      <w:proofErr w:type="spellStart"/>
      <w:r w:rsidRPr="00C16E26">
        <w:rPr>
          <w:rFonts w:ascii="Arial" w:eastAsiaTheme="minorEastAsia" w:hAnsi="Arial"/>
          <w:sz w:val="20"/>
          <w:szCs w:val="24"/>
        </w:rPr>
        <w:t>sl</w:t>
      </w:r>
      <w:proofErr w:type="spellEnd"/>
      <w:r w:rsidRPr="00C16E26">
        <w:rPr>
          <w:rFonts w:ascii="Arial" w:eastAsiaTheme="minorEastAsia" w:hAnsi="Arial"/>
          <w:sz w:val="20"/>
          <w:szCs w:val="24"/>
        </w:rPr>
        <w:t>-LBT-</w:t>
      </w:r>
      <w:proofErr w:type="spellStart"/>
      <w:r w:rsidRPr="00C16E26">
        <w:rPr>
          <w:rFonts w:ascii="Arial" w:eastAsiaTheme="minorEastAsia" w:hAnsi="Arial"/>
          <w:sz w:val="20"/>
          <w:szCs w:val="24"/>
        </w:rPr>
        <w:t>FailureDetectionTimer</w:t>
      </w:r>
      <w:proofErr w:type="spellEnd"/>
      <w:r w:rsidRPr="00C16E26">
        <w:rPr>
          <w:rFonts w:ascii="Arial" w:eastAsiaTheme="minorEastAsia" w:hAnsi="Arial"/>
          <w:sz w:val="20"/>
          <w:szCs w:val="24"/>
        </w:rPr>
        <w:t>)</w:t>
      </w:r>
    </w:p>
    <w:p w14:paraId="172FAAF9" w14:textId="77777777" w:rsidR="00C16E26" w:rsidRPr="00C16E26"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sidRPr="00C16E26">
        <w:rPr>
          <w:rFonts w:ascii="Arial" w:eastAsiaTheme="minorEastAsia" w:hAnsi="Arial"/>
          <w:sz w:val="20"/>
          <w:szCs w:val="24"/>
        </w:rPr>
        <w:tab/>
        <w:t xml:space="preserve">- As in NR-U, if the SL-specific LBT failure indication counter value is equal to or larger than the SL-specific maximum LBT failure instance count threshold (e.g. </w:t>
      </w:r>
      <w:proofErr w:type="spellStart"/>
      <w:r w:rsidRPr="00C16E26">
        <w:rPr>
          <w:rFonts w:ascii="Arial" w:eastAsiaTheme="minorEastAsia" w:hAnsi="Arial"/>
          <w:sz w:val="20"/>
          <w:szCs w:val="24"/>
        </w:rPr>
        <w:t>sl</w:t>
      </w:r>
      <w:proofErr w:type="spellEnd"/>
      <w:r w:rsidRPr="00C16E26">
        <w:rPr>
          <w:rFonts w:ascii="Arial" w:eastAsiaTheme="minorEastAsia" w:hAnsi="Arial"/>
          <w:sz w:val="20"/>
          <w:szCs w:val="24"/>
        </w:rPr>
        <w:t>-LBT-</w:t>
      </w:r>
      <w:proofErr w:type="spellStart"/>
      <w:r w:rsidRPr="00C16E26">
        <w:rPr>
          <w:rFonts w:ascii="Arial" w:eastAsiaTheme="minorEastAsia" w:hAnsi="Arial"/>
          <w:sz w:val="20"/>
          <w:szCs w:val="24"/>
        </w:rPr>
        <w:t>FailureInstanceMaxCount</w:t>
      </w:r>
      <w:proofErr w:type="spellEnd"/>
      <w:r w:rsidRPr="00C16E26">
        <w:rPr>
          <w:rFonts w:ascii="Arial" w:eastAsiaTheme="minorEastAsia" w:hAnsi="Arial"/>
          <w:sz w:val="20"/>
          <w:szCs w:val="24"/>
        </w:rPr>
        <w:t>), consistent LBT failure is triggered/declared by the MAC entity.</w:t>
      </w:r>
    </w:p>
    <w:p w14:paraId="1ABED6B8" w14:textId="77777777" w:rsidR="00C16E26" w:rsidRPr="00C16E26"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sidRPr="00C16E26">
        <w:rPr>
          <w:rFonts w:ascii="Arial" w:eastAsiaTheme="minorEastAsia" w:hAnsi="Arial"/>
          <w:sz w:val="20"/>
          <w:szCs w:val="24"/>
        </w:rPr>
        <w:tab/>
        <w:t xml:space="preserve">- As in NR-U, if the SL-specific LBT failure detection timer (e.g. </w:t>
      </w:r>
      <w:proofErr w:type="spellStart"/>
      <w:r w:rsidRPr="00C16E26">
        <w:rPr>
          <w:rFonts w:ascii="Arial" w:eastAsiaTheme="minorEastAsia" w:hAnsi="Arial"/>
          <w:sz w:val="20"/>
          <w:szCs w:val="24"/>
        </w:rPr>
        <w:t>sl</w:t>
      </w:r>
      <w:proofErr w:type="spellEnd"/>
      <w:r w:rsidRPr="00C16E26">
        <w:rPr>
          <w:rFonts w:ascii="Arial" w:eastAsiaTheme="minorEastAsia" w:hAnsi="Arial"/>
          <w:sz w:val="20"/>
          <w:szCs w:val="24"/>
        </w:rPr>
        <w:t>-LBT-</w:t>
      </w:r>
      <w:proofErr w:type="spellStart"/>
      <w:r w:rsidRPr="00C16E26">
        <w:rPr>
          <w:rFonts w:ascii="Arial" w:eastAsiaTheme="minorEastAsia" w:hAnsi="Arial"/>
          <w:sz w:val="20"/>
          <w:szCs w:val="24"/>
        </w:rPr>
        <w:t>FailureDetectionTimer</w:t>
      </w:r>
      <w:proofErr w:type="spellEnd"/>
      <w:r w:rsidRPr="00C16E26">
        <w:rPr>
          <w:rFonts w:ascii="Arial" w:eastAsiaTheme="minorEastAsia" w:hAnsi="Arial"/>
          <w:sz w:val="20"/>
          <w:szCs w:val="24"/>
        </w:rPr>
        <w:t>) expires, the SL-specific LBT failure indication counter (e.g. SL_LBT_COUNTER) is reset to 0.</w:t>
      </w:r>
    </w:p>
    <w:p w14:paraId="30C114FD" w14:textId="26401687" w:rsidR="00C16E26" w:rsidRPr="00FC6A9E" w:rsidRDefault="00C16E26" w:rsidP="00C16E26">
      <w:pPr>
        <w:pBdr>
          <w:top w:val="single" w:sz="4" w:space="1" w:color="auto"/>
          <w:left w:val="single" w:sz="4" w:space="4" w:color="auto"/>
          <w:bottom w:val="single" w:sz="4" w:space="1" w:color="auto"/>
          <w:right w:val="single" w:sz="4" w:space="4" w:color="auto"/>
        </w:pBdr>
        <w:overflowPunct/>
        <w:autoSpaceDE/>
        <w:autoSpaceDN/>
        <w:adjustRightInd/>
        <w:spacing w:line="240" w:lineRule="auto"/>
        <w:ind w:left="425" w:hanging="363"/>
        <w:jc w:val="left"/>
        <w:textAlignment w:val="auto"/>
        <w:rPr>
          <w:rFonts w:ascii="Arial" w:eastAsiaTheme="minorEastAsia" w:hAnsi="Arial"/>
          <w:sz w:val="20"/>
          <w:szCs w:val="24"/>
        </w:rPr>
      </w:pPr>
      <w:r w:rsidRPr="00C16E26">
        <w:rPr>
          <w:rFonts w:ascii="Arial" w:eastAsiaTheme="minorEastAsia" w:hAnsi="Arial"/>
          <w:sz w:val="20"/>
          <w:szCs w:val="24"/>
        </w:rPr>
        <w:tab/>
        <w:t xml:space="preserve">- As in NR-U, if the maximum LBT failure instance count threshold (e.g. </w:t>
      </w:r>
      <w:proofErr w:type="spellStart"/>
      <w:r w:rsidRPr="00C16E26">
        <w:rPr>
          <w:rFonts w:ascii="Arial" w:eastAsiaTheme="minorEastAsia" w:hAnsi="Arial"/>
          <w:sz w:val="20"/>
          <w:szCs w:val="24"/>
        </w:rPr>
        <w:t>sl</w:t>
      </w:r>
      <w:proofErr w:type="spellEnd"/>
      <w:r w:rsidRPr="00C16E26">
        <w:rPr>
          <w:rFonts w:ascii="Arial" w:eastAsiaTheme="minorEastAsia" w:hAnsi="Arial"/>
          <w:sz w:val="20"/>
          <w:szCs w:val="24"/>
        </w:rPr>
        <w:t>-LBT-</w:t>
      </w:r>
      <w:proofErr w:type="spellStart"/>
      <w:r w:rsidRPr="00C16E26">
        <w:rPr>
          <w:rFonts w:ascii="Arial" w:eastAsiaTheme="minorEastAsia" w:hAnsi="Arial"/>
          <w:sz w:val="20"/>
          <w:szCs w:val="24"/>
        </w:rPr>
        <w:t>FailureInstanceMaxCount</w:t>
      </w:r>
      <w:proofErr w:type="spellEnd"/>
      <w:r w:rsidRPr="00C16E26">
        <w:rPr>
          <w:rFonts w:ascii="Arial" w:eastAsiaTheme="minorEastAsia" w:hAnsi="Arial"/>
          <w:sz w:val="20"/>
          <w:szCs w:val="24"/>
        </w:rPr>
        <w:t xml:space="preserve">) or SL-specific LBT failure detection timer (e.g. </w:t>
      </w:r>
      <w:proofErr w:type="spellStart"/>
      <w:r w:rsidRPr="00C16E26">
        <w:rPr>
          <w:rFonts w:ascii="Arial" w:eastAsiaTheme="minorEastAsia" w:hAnsi="Arial"/>
          <w:sz w:val="20"/>
          <w:szCs w:val="24"/>
        </w:rPr>
        <w:t>sl</w:t>
      </w:r>
      <w:proofErr w:type="spellEnd"/>
      <w:r w:rsidRPr="00C16E26">
        <w:rPr>
          <w:rFonts w:ascii="Arial" w:eastAsiaTheme="minorEastAsia" w:hAnsi="Arial"/>
          <w:sz w:val="20"/>
          <w:szCs w:val="24"/>
        </w:rPr>
        <w:t>-LBT-</w:t>
      </w:r>
      <w:proofErr w:type="spellStart"/>
      <w:r w:rsidRPr="00C16E26">
        <w:rPr>
          <w:rFonts w:ascii="Arial" w:eastAsiaTheme="minorEastAsia" w:hAnsi="Arial"/>
          <w:sz w:val="20"/>
          <w:szCs w:val="24"/>
        </w:rPr>
        <w:t>FailureDetectionTimer</w:t>
      </w:r>
      <w:proofErr w:type="spellEnd"/>
      <w:r w:rsidRPr="00C16E26">
        <w:rPr>
          <w:rFonts w:ascii="Arial" w:eastAsiaTheme="minorEastAsia" w:hAnsi="Arial"/>
          <w:sz w:val="20"/>
          <w:szCs w:val="24"/>
        </w:rPr>
        <w:t>) is reconfigured, SL-specific LBT failure indication counter (e.g. SL_LBT_COUNTER) is reset to 0.</w:t>
      </w:r>
    </w:p>
    <w:p w14:paraId="4FA5314E" w14:textId="1E328568" w:rsidR="0096493F" w:rsidRDefault="00CE71FE" w:rsidP="002D29BB">
      <w:pPr>
        <w:spacing w:before="120"/>
        <w:rPr>
          <w:rStyle w:val="a9"/>
          <w:rFonts w:ascii="Times New Roman" w:hAnsi="Times New Roman"/>
          <w:sz w:val="20"/>
        </w:rPr>
      </w:pPr>
      <w:r>
        <w:rPr>
          <w:rStyle w:val="a9"/>
          <w:rFonts w:ascii="Times New Roman" w:hAnsi="Times New Roman"/>
          <w:sz w:val="20"/>
        </w:rPr>
        <w:t xml:space="preserve">Once </w:t>
      </w:r>
      <w:r w:rsidR="00DF31C4">
        <w:rPr>
          <w:rStyle w:val="a9"/>
          <w:rFonts w:ascii="Times New Roman" w:hAnsi="Times New Roman"/>
          <w:sz w:val="20"/>
        </w:rPr>
        <w:t xml:space="preserve">SL consistent LBT failure detection </w:t>
      </w:r>
      <w:r w:rsidR="00DC1F2C">
        <w:rPr>
          <w:rStyle w:val="a9"/>
          <w:rFonts w:ascii="Times New Roman" w:hAnsi="Times New Roman"/>
          <w:sz w:val="20"/>
        </w:rPr>
        <w:t xml:space="preserve">per SL RB set </w:t>
      </w:r>
      <w:r w:rsidR="00DF31C4">
        <w:rPr>
          <w:rStyle w:val="a9"/>
          <w:rFonts w:ascii="Times New Roman" w:hAnsi="Times New Roman"/>
          <w:sz w:val="20"/>
        </w:rPr>
        <w:t xml:space="preserve">is supported, what needs to be further discussed </w:t>
      </w:r>
      <w:r w:rsidR="00DC1F2C">
        <w:rPr>
          <w:rStyle w:val="a9"/>
          <w:rFonts w:ascii="Times New Roman" w:hAnsi="Times New Roman"/>
          <w:sz w:val="20"/>
        </w:rPr>
        <w:t xml:space="preserve">is </w:t>
      </w:r>
      <w:r w:rsidR="0096493F">
        <w:rPr>
          <w:rStyle w:val="a9"/>
          <w:rFonts w:ascii="Times New Roman" w:hAnsi="Times New Roman"/>
          <w:sz w:val="20"/>
        </w:rPr>
        <w:t xml:space="preserve">which of the two ways should be supported for the Timer and </w:t>
      </w:r>
      <w:r w:rsidR="00B706AF">
        <w:rPr>
          <w:rStyle w:val="a9"/>
          <w:rFonts w:ascii="Times New Roman" w:hAnsi="Times New Roman"/>
          <w:sz w:val="20"/>
        </w:rPr>
        <w:t>C</w:t>
      </w:r>
      <w:r w:rsidR="0096493F">
        <w:rPr>
          <w:rStyle w:val="a9"/>
          <w:rFonts w:ascii="Times New Roman" w:hAnsi="Times New Roman"/>
          <w:sz w:val="20"/>
        </w:rPr>
        <w:t>ounter handling</w:t>
      </w:r>
      <w:r w:rsidR="00B706AF">
        <w:rPr>
          <w:rStyle w:val="a9"/>
          <w:rFonts w:ascii="Times New Roman" w:hAnsi="Times New Roman"/>
          <w:sz w:val="20"/>
        </w:rPr>
        <w:t xml:space="preserve"> in the MAC</w:t>
      </w:r>
      <w:r w:rsidR="0096493F">
        <w:rPr>
          <w:rStyle w:val="a9"/>
          <w:rFonts w:ascii="Times New Roman" w:hAnsi="Times New Roman"/>
          <w:sz w:val="20"/>
        </w:rPr>
        <w:t>:</w:t>
      </w:r>
      <w:r w:rsidR="00DF31C4">
        <w:rPr>
          <w:rStyle w:val="a9"/>
          <w:rFonts w:ascii="Times New Roman" w:hAnsi="Times New Roman"/>
          <w:sz w:val="20"/>
        </w:rPr>
        <w:t xml:space="preserve"> </w:t>
      </w:r>
    </w:p>
    <w:p w14:paraId="2714AB98" w14:textId="683BF789" w:rsidR="0096493F" w:rsidRPr="0096493F" w:rsidRDefault="0096493F" w:rsidP="002D29BB">
      <w:pPr>
        <w:pStyle w:val="af7"/>
        <w:numPr>
          <w:ilvl w:val="0"/>
          <w:numId w:val="34"/>
        </w:numPr>
        <w:spacing w:before="120" w:after="120"/>
        <w:ind w:firstLineChars="0"/>
        <w:rPr>
          <w:rStyle w:val="a9"/>
          <w:rFonts w:ascii="Times New Roman" w:hAnsi="Times New Roman"/>
          <w:sz w:val="20"/>
        </w:rPr>
      </w:pPr>
      <w:r w:rsidRPr="003F03F6">
        <w:rPr>
          <w:rStyle w:val="a9"/>
          <w:rFonts w:ascii="Times New Roman" w:hAnsi="Times New Roman"/>
          <w:b/>
          <w:sz w:val="20"/>
          <w:u w:val="single"/>
        </w:rPr>
        <w:t>Alt.1</w:t>
      </w:r>
      <w:r>
        <w:rPr>
          <w:rStyle w:val="a9"/>
          <w:rFonts w:ascii="Times New Roman" w:hAnsi="Times New Roman"/>
          <w:sz w:val="20"/>
        </w:rPr>
        <w:t xml:space="preserve">: </w:t>
      </w:r>
      <w:r w:rsidR="00F93AA3">
        <w:rPr>
          <w:rStyle w:val="a9"/>
          <w:rFonts w:ascii="Times New Roman" w:hAnsi="Times New Roman"/>
          <w:sz w:val="20"/>
        </w:rPr>
        <w:t>MAC handles m</w:t>
      </w:r>
      <w:r w:rsidR="00DF31C4" w:rsidRPr="0096493F">
        <w:rPr>
          <w:rStyle w:val="a9"/>
          <w:rFonts w:ascii="Times New Roman" w:hAnsi="Times New Roman"/>
          <w:sz w:val="20"/>
        </w:rPr>
        <w:t xml:space="preserve">ultiple sets of {SL_LBT_COUNTER, </w:t>
      </w:r>
      <w:proofErr w:type="spellStart"/>
      <w:r w:rsidR="00DF31C4" w:rsidRPr="0096493F">
        <w:rPr>
          <w:rStyle w:val="a9"/>
          <w:rFonts w:ascii="Times New Roman" w:hAnsi="Times New Roman"/>
          <w:i/>
          <w:sz w:val="20"/>
        </w:rPr>
        <w:t>sl</w:t>
      </w:r>
      <w:proofErr w:type="spellEnd"/>
      <w:r w:rsidR="00DF31C4" w:rsidRPr="0096493F">
        <w:rPr>
          <w:rStyle w:val="a9"/>
          <w:rFonts w:ascii="Times New Roman" w:hAnsi="Times New Roman"/>
          <w:i/>
          <w:sz w:val="20"/>
        </w:rPr>
        <w:t>-LBT-</w:t>
      </w:r>
      <w:proofErr w:type="spellStart"/>
      <w:r w:rsidR="00DF31C4" w:rsidRPr="0096493F">
        <w:rPr>
          <w:rStyle w:val="a9"/>
          <w:rFonts w:ascii="Times New Roman" w:hAnsi="Times New Roman"/>
          <w:i/>
          <w:sz w:val="20"/>
        </w:rPr>
        <w:t>FailureDetectionTimer</w:t>
      </w:r>
      <w:proofErr w:type="spellEnd"/>
      <w:r w:rsidR="00DF31C4" w:rsidRPr="0096493F">
        <w:rPr>
          <w:rStyle w:val="a9"/>
          <w:rFonts w:ascii="Times New Roman" w:hAnsi="Times New Roman"/>
          <w:sz w:val="20"/>
        </w:rPr>
        <w:t>}</w:t>
      </w:r>
      <w:r w:rsidR="00B706AF">
        <w:rPr>
          <w:rStyle w:val="a9"/>
          <w:rFonts w:ascii="Times New Roman" w:hAnsi="Times New Roman"/>
          <w:sz w:val="20"/>
        </w:rPr>
        <w:t xml:space="preserve">, each of which is </w:t>
      </w:r>
      <w:r w:rsidR="00315F92">
        <w:rPr>
          <w:rStyle w:val="a9"/>
          <w:rFonts w:ascii="Times New Roman" w:hAnsi="Times New Roman"/>
          <w:sz w:val="20"/>
        </w:rPr>
        <w:t xml:space="preserve">applied </w:t>
      </w:r>
      <w:r w:rsidR="00B706AF">
        <w:rPr>
          <w:rStyle w:val="a9"/>
          <w:rFonts w:ascii="Times New Roman" w:hAnsi="Times New Roman"/>
          <w:sz w:val="20"/>
        </w:rPr>
        <w:t xml:space="preserve">for </w:t>
      </w:r>
      <w:r w:rsidR="00DF31C4" w:rsidRPr="0096493F">
        <w:rPr>
          <w:rStyle w:val="a9"/>
          <w:rFonts w:ascii="Times New Roman" w:hAnsi="Times New Roman"/>
          <w:sz w:val="20"/>
        </w:rPr>
        <w:t>the SL consisten</w:t>
      </w:r>
      <w:r w:rsidRPr="0096493F">
        <w:rPr>
          <w:rStyle w:val="a9"/>
          <w:rFonts w:ascii="Times New Roman" w:hAnsi="Times New Roman"/>
          <w:sz w:val="20"/>
        </w:rPr>
        <w:t>t</w:t>
      </w:r>
      <w:r w:rsidR="00DF31C4" w:rsidRPr="0096493F">
        <w:rPr>
          <w:rStyle w:val="a9"/>
          <w:rFonts w:ascii="Times New Roman" w:hAnsi="Times New Roman"/>
          <w:sz w:val="20"/>
        </w:rPr>
        <w:t xml:space="preserve"> </w:t>
      </w:r>
      <w:r w:rsidRPr="0096493F">
        <w:rPr>
          <w:rStyle w:val="a9"/>
          <w:rFonts w:ascii="Times New Roman" w:hAnsi="Times New Roman"/>
          <w:sz w:val="20"/>
        </w:rPr>
        <w:t xml:space="preserve">all </w:t>
      </w:r>
      <w:r w:rsidR="00DF31C4" w:rsidRPr="0096493F">
        <w:rPr>
          <w:rStyle w:val="a9"/>
          <w:rFonts w:ascii="Times New Roman" w:hAnsi="Times New Roman"/>
          <w:sz w:val="20"/>
        </w:rPr>
        <w:t>LBT detection</w:t>
      </w:r>
      <w:r w:rsidR="00B706AF">
        <w:rPr>
          <w:rStyle w:val="a9"/>
          <w:rFonts w:ascii="Times New Roman" w:hAnsi="Times New Roman"/>
          <w:sz w:val="20"/>
        </w:rPr>
        <w:t xml:space="preserve"> </w:t>
      </w:r>
      <w:r w:rsidR="00DC1F2C">
        <w:rPr>
          <w:rStyle w:val="a9"/>
          <w:rFonts w:ascii="Times New Roman" w:hAnsi="Times New Roman"/>
          <w:sz w:val="20"/>
        </w:rPr>
        <w:t xml:space="preserve">on </w:t>
      </w:r>
      <w:r w:rsidR="00B706AF">
        <w:rPr>
          <w:rStyle w:val="a9"/>
          <w:rFonts w:ascii="Times New Roman" w:hAnsi="Times New Roman"/>
          <w:sz w:val="20"/>
        </w:rPr>
        <w:t xml:space="preserve">an </w:t>
      </w:r>
      <w:r w:rsidRPr="0096493F">
        <w:rPr>
          <w:rStyle w:val="a9"/>
          <w:rFonts w:ascii="Times New Roman" w:hAnsi="Times New Roman"/>
          <w:sz w:val="20"/>
        </w:rPr>
        <w:t xml:space="preserve">associated </w:t>
      </w:r>
      <w:r w:rsidR="00DF31C4" w:rsidRPr="0096493F">
        <w:rPr>
          <w:rStyle w:val="a9"/>
          <w:rFonts w:ascii="Times New Roman" w:hAnsi="Times New Roman"/>
          <w:sz w:val="20"/>
        </w:rPr>
        <w:t>SL RB set</w:t>
      </w:r>
      <w:r w:rsidR="00B706AF">
        <w:rPr>
          <w:rStyle w:val="a9"/>
          <w:rFonts w:ascii="Times New Roman" w:hAnsi="Times New Roman"/>
          <w:sz w:val="20"/>
        </w:rPr>
        <w:t>;</w:t>
      </w:r>
      <w:r w:rsidR="00DF31C4" w:rsidRPr="0096493F">
        <w:rPr>
          <w:rStyle w:val="a9"/>
          <w:rFonts w:ascii="Times New Roman" w:hAnsi="Times New Roman"/>
          <w:sz w:val="20"/>
        </w:rPr>
        <w:t xml:space="preserve"> </w:t>
      </w:r>
    </w:p>
    <w:p w14:paraId="2B349B70" w14:textId="56025A51" w:rsidR="00DF31C4" w:rsidRPr="0096493F" w:rsidRDefault="0096493F" w:rsidP="002D29BB">
      <w:pPr>
        <w:pStyle w:val="af7"/>
        <w:numPr>
          <w:ilvl w:val="0"/>
          <w:numId w:val="34"/>
        </w:numPr>
        <w:spacing w:before="120" w:after="120"/>
        <w:ind w:firstLineChars="0"/>
        <w:rPr>
          <w:rStyle w:val="a9"/>
          <w:rFonts w:ascii="Times New Roman" w:hAnsi="Times New Roman"/>
          <w:sz w:val="20"/>
        </w:rPr>
      </w:pPr>
      <w:r w:rsidRPr="003F03F6">
        <w:rPr>
          <w:rStyle w:val="a9"/>
          <w:rFonts w:ascii="Times New Roman" w:hAnsi="Times New Roman"/>
          <w:b/>
          <w:sz w:val="20"/>
          <w:u w:val="single"/>
        </w:rPr>
        <w:t>Alt.2</w:t>
      </w:r>
      <w:r>
        <w:rPr>
          <w:rStyle w:val="a9"/>
          <w:rFonts w:ascii="Times New Roman" w:hAnsi="Times New Roman"/>
          <w:sz w:val="20"/>
        </w:rPr>
        <w:t xml:space="preserve">: </w:t>
      </w:r>
      <w:r w:rsidR="00315F92">
        <w:rPr>
          <w:rStyle w:val="a9"/>
          <w:rFonts w:ascii="Times New Roman" w:hAnsi="Times New Roman"/>
          <w:sz w:val="20"/>
        </w:rPr>
        <w:t>MAC handles a single</w:t>
      </w:r>
      <w:r w:rsidR="00DF31C4" w:rsidRPr="0096493F">
        <w:rPr>
          <w:rStyle w:val="a9"/>
          <w:rFonts w:ascii="Times New Roman" w:hAnsi="Times New Roman"/>
          <w:sz w:val="20"/>
        </w:rPr>
        <w:t xml:space="preserve"> set of {SL_LBT,</w:t>
      </w:r>
      <w:r w:rsidR="00DF31C4" w:rsidRPr="0096493F">
        <w:rPr>
          <w:rStyle w:val="a9"/>
          <w:rFonts w:ascii="Times New Roman" w:hAnsi="Times New Roman"/>
          <w:i/>
          <w:sz w:val="20"/>
        </w:rPr>
        <w:t xml:space="preserve"> </w:t>
      </w:r>
      <w:proofErr w:type="spellStart"/>
      <w:r w:rsidR="00DF31C4" w:rsidRPr="0096493F">
        <w:rPr>
          <w:rStyle w:val="a9"/>
          <w:rFonts w:ascii="Times New Roman" w:hAnsi="Times New Roman"/>
          <w:i/>
          <w:sz w:val="20"/>
        </w:rPr>
        <w:t>sl</w:t>
      </w:r>
      <w:proofErr w:type="spellEnd"/>
      <w:r w:rsidR="00DF31C4" w:rsidRPr="0096493F">
        <w:rPr>
          <w:rStyle w:val="a9"/>
          <w:rFonts w:ascii="Times New Roman" w:hAnsi="Times New Roman"/>
          <w:i/>
          <w:sz w:val="20"/>
        </w:rPr>
        <w:t>-LBT-</w:t>
      </w:r>
      <w:proofErr w:type="spellStart"/>
      <w:r w:rsidR="00DF31C4" w:rsidRPr="0096493F">
        <w:rPr>
          <w:rStyle w:val="a9"/>
          <w:rFonts w:ascii="Times New Roman" w:hAnsi="Times New Roman"/>
          <w:i/>
          <w:sz w:val="20"/>
        </w:rPr>
        <w:t>FailureDetectionTimer</w:t>
      </w:r>
      <w:proofErr w:type="spellEnd"/>
      <w:r w:rsidR="00DF31C4" w:rsidRPr="0096493F">
        <w:rPr>
          <w:rStyle w:val="a9"/>
          <w:rFonts w:ascii="Times New Roman" w:hAnsi="Times New Roman"/>
          <w:sz w:val="20"/>
        </w:rPr>
        <w:t>}</w:t>
      </w:r>
      <w:r w:rsidR="00B706AF">
        <w:rPr>
          <w:rStyle w:val="a9"/>
          <w:rFonts w:ascii="Times New Roman" w:hAnsi="Times New Roman"/>
          <w:sz w:val="20"/>
        </w:rPr>
        <w:t>,</w:t>
      </w:r>
      <w:r w:rsidR="00DF31C4" w:rsidRPr="0096493F">
        <w:rPr>
          <w:rStyle w:val="a9"/>
          <w:rFonts w:ascii="Times New Roman" w:hAnsi="Times New Roman"/>
          <w:sz w:val="20"/>
        </w:rPr>
        <w:t xml:space="preserve"> which </w:t>
      </w:r>
      <w:r w:rsidRPr="0096493F">
        <w:rPr>
          <w:rStyle w:val="a9"/>
          <w:rFonts w:ascii="Times New Roman" w:hAnsi="Times New Roman"/>
          <w:sz w:val="20"/>
        </w:rPr>
        <w:t>is</w:t>
      </w:r>
      <w:r w:rsidR="00DF31C4" w:rsidRPr="0096493F">
        <w:rPr>
          <w:rStyle w:val="a9"/>
          <w:rFonts w:ascii="Times New Roman" w:hAnsi="Times New Roman"/>
          <w:sz w:val="20"/>
        </w:rPr>
        <w:t xml:space="preserve"> </w:t>
      </w:r>
      <w:r w:rsidR="00DC1F2C">
        <w:rPr>
          <w:rStyle w:val="a9"/>
          <w:rFonts w:ascii="Times New Roman" w:hAnsi="Times New Roman"/>
          <w:sz w:val="20"/>
        </w:rPr>
        <w:t xml:space="preserve">commonly </w:t>
      </w:r>
      <w:r w:rsidR="00315F92">
        <w:rPr>
          <w:rStyle w:val="a9"/>
          <w:rFonts w:ascii="Times New Roman" w:hAnsi="Times New Roman"/>
          <w:sz w:val="20"/>
        </w:rPr>
        <w:t xml:space="preserve">applied </w:t>
      </w:r>
      <w:r w:rsidR="00DF31C4" w:rsidRPr="0096493F">
        <w:rPr>
          <w:rStyle w:val="a9"/>
          <w:rFonts w:ascii="Times New Roman" w:hAnsi="Times New Roman"/>
          <w:sz w:val="20"/>
        </w:rPr>
        <w:t xml:space="preserve">for </w:t>
      </w:r>
      <w:r w:rsidRPr="0096493F">
        <w:rPr>
          <w:rStyle w:val="a9"/>
          <w:rFonts w:ascii="Times New Roman" w:hAnsi="Times New Roman"/>
          <w:sz w:val="20"/>
        </w:rPr>
        <w:t xml:space="preserve">SL consistent LBT failure detection </w:t>
      </w:r>
      <w:r w:rsidR="00DC1F2C">
        <w:rPr>
          <w:rStyle w:val="a9"/>
          <w:rFonts w:ascii="Times New Roman" w:hAnsi="Times New Roman"/>
          <w:sz w:val="20"/>
        </w:rPr>
        <w:t xml:space="preserve">on </w:t>
      </w:r>
      <w:r w:rsidR="00DF31C4" w:rsidRPr="0096493F">
        <w:rPr>
          <w:rStyle w:val="a9"/>
          <w:rFonts w:ascii="Times New Roman" w:hAnsi="Times New Roman"/>
          <w:sz w:val="20"/>
        </w:rPr>
        <w:t xml:space="preserve">all SL RB sets. </w:t>
      </w:r>
    </w:p>
    <w:p w14:paraId="018842E7" w14:textId="334FC1D9" w:rsidR="00DF31C4" w:rsidRDefault="002D29BB" w:rsidP="002D29BB">
      <w:pPr>
        <w:rPr>
          <w:rStyle w:val="a9"/>
          <w:rFonts w:ascii="Times New Roman" w:hAnsi="Times New Roman"/>
          <w:sz w:val="20"/>
        </w:rPr>
      </w:pPr>
      <w:r>
        <w:rPr>
          <w:rStyle w:val="a9"/>
          <w:rFonts w:ascii="Times New Roman" w:hAnsi="Times New Roman" w:hint="eastAsia"/>
          <w:sz w:val="20"/>
        </w:rPr>
        <w:t>I</w:t>
      </w:r>
      <w:r>
        <w:rPr>
          <w:rStyle w:val="a9"/>
          <w:rFonts w:ascii="Times New Roman" w:hAnsi="Times New Roman"/>
          <w:sz w:val="20"/>
        </w:rPr>
        <w:t xml:space="preserve">n fact, Alt.1 tries to follow the logic of Consistent LBT failure detection </w:t>
      </w:r>
      <w:r w:rsidR="00904706">
        <w:rPr>
          <w:rStyle w:val="a9"/>
          <w:rFonts w:ascii="Times New Roman" w:hAnsi="Times New Roman" w:hint="eastAsia"/>
          <w:sz w:val="20"/>
        </w:rPr>
        <w:t>on</w:t>
      </w:r>
      <w:r>
        <w:rPr>
          <w:rStyle w:val="a9"/>
          <w:rFonts w:ascii="Times New Roman" w:hAnsi="Times New Roman"/>
          <w:sz w:val="20"/>
        </w:rPr>
        <w:t xml:space="preserve"> </w:t>
      </w:r>
      <w:proofErr w:type="spellStart"/>
      <w:r>
        <w:rPr>
          <w:rStyle w:val="a9"/>
          <w:rFonts w:ascii="Times New Roman" w:hAnsi="Times New Roman"/>
          <w:sz w:val="20"/>
        </w:rPr>
        <w:t>SCells</w:t>
      </w:r>
      <w:proofErr w:type="spellEnd"/>
      <w:r>
        <w:rPr>
          <w:rStyle w:val="a9"/>
          <w:rFonts w:ascii="Times New Roman" w:hAnsi="Times New Roman"/>
          <w:sz w:val="20"/>
        </w:rPr>
        <w:t xml:space="preserve"> in NR-U, where each </w:t>
      </w:r>
      <w:proofErr w:type="spellStart"/>
      <w:r>
        <w:rPr>
          <w:rStyle w:val="a9"/>
          <w:rFonts w:ascii="Times New Roman" w:hAnsi="Times New Roman"/>
          <w:sz w:val="20"/>
        </w:rPr>
        <w:t>S</w:t>
      </w:r>
      <w:r w:rsidR="00905348">
        <w:rPr>
          <w:rStyle w:val="a9"/>
          <w:rFonts w:ascii="Times New Roman" w:hAnsi="Times New Roman" w:hint="eastAsia"/>
          <w:sz w:val="20"/>
        </w:rPr>
        <w:t>C</w:t>
      </w:r>
      <w:r>
        <w:rPr>
          <w:rStyle w:val="a9"/>
          <w:rFonts w:ascii="Times New Roman" w:hAnsi="Times New Roman"/>
          <w:sz w:val="20"/>
        </w:rPr>
        <w:t>ell</w:t>
      </w:r>
      <w:proofErr w:type="spellEnd"/>
      <w:r w:rsidR="00106051">
        <w:rPr>
          <w:rStyle w:val="a9"/>
          <w:rFonts w:ascii="Times New Roman" w:hAnsi="Times New Roman"/>
          <w:sz w:val="20"/>
        </w:rPr>
        <w:t xml:space="preserve"> is</w:t>
      </w:r>
      <w:r>
        <w:rPr>
          <w:rStyle w:val="a9"/>
          <w:rFonts w:ascii="Times New Roman" w:hAnsi="Times New Roman"/>
          <w:sz w:val="20"/>
        </w:rPr>
        <w:t xml:space="preserve"> </w:t>
      </w:r>
      <w:r w:rsidR="00905348">
        <w:rPr>
          <w:rStyle w:val="a9"/>
          <w:rFonts w:ascii="Times New Roman" w:hAnsi="Times New Roman"/>
          <w:sz w:val="20"/>
        </w:rPr>
        <w:t>associated with a</w:t>
      </w:r>
      <w:r w:rsidR="00D44603">
        <w:rPr>
          <w:rStyle w:val="a9"/>
          <w:rFonts w:ascii="Times New Roman" w:hAnsi="Times New Roman"/>
          <w:sz w:val="20"/>
        </w:rPr>
        <w:t xml:space="preserve"> set of</w:t>
      </w:r>
      <w:r>
        <w:rPr>
          <w:rStyle w:val="a9"/>
          <w:rFonts w:ascii="Times New Roman" w:hAnsi="Times New Roman"/>
          <w:sz w:val="20"/>
        </w:rPr>
        <w:t xml:space="preserve"> {LBT_COUNTER, </w:t>
      </w:r>
      <w:proofErr w:type="spellStart"/>
      <w:r w:rsidRPr="002D29BB">
        <w:rPr>
          <w:rStyle w:val="a9"/>
          <w:rFonts w:ascii="Times New Roman" w:hAnsi="Times New Roman"/>
          <w:i/>
          <w:sz w:val="20"/>
        </w:rPr>
        <w:t>lbt-Fa</w:t>
      </w:r>
      <w:r w:rsidR="004E4638">
        <w:rPr>
          <w:rStyle w:val="a9"/>
          <w:rFonts w:ascii="Times New Roman" w:hAnsi="Times New Roman"/>
          <w:i/>
          <w:sz w:val="20"/>
        </w:rPr>
        <w:t>i</w:t>
      </w:r>
      <w:r w:rsidRPr="002D29BB">
        <w:rPr>
          <w:rStyle w:val="a9"/>
          <w:rFonts w:ascii="Times New Roman" w:hAnsi="Times New Roman"/>
          <w:i/>
          <w:sz w:val="20"/>
        </w:rPr>
        <w:t>lureDetectionTimer</w:t>
      </w:r>
      <w:proofErr w:type="spellEnd"/>
      <w:r>
        <w:rPr>
          <w:rStyle w:val="a9"/>
          <w:rFonts w:ascii="Times New Roman" w:hAnsi="Times New Roman"/>
          <w:sz w:val="20"/>
        </w:rPr>
        <w:t xml:space="preserve">} </w:t>
      </w:r>
      <w:r w:rsidR="00D44603">
        <w:rPr>
          <w:rStyle w:val="a9"/>
          <w:rFonts w:ascii="Times New Roman" w:hAnsi="Times New Roman"/>
          <w:sz w:val="20"/>
        </w:rPr>
        <w:t xml:space="preserve">operated </w:t>
      </w:r>
      <w:r>
        <w:rPr>
          <w:rStyle w:val="a9"/>
          <w:rFonts w:ascii="Times New Roman" w:hAnsi="Times New Roman"/>
          <w:sz w:val="20"/>
        </w:rPr>
        <w:t xml:space="preserve">in parallel with other </w:t>
      </w:r>
      <w:proofErr w:type="spellStart"/>
      <w:r>
        <w:rPr>
          <w:rStyle w:val="a9"/>
          <w:rFonts w:ascii="Times New Roman" w:hAnsi="Times New Roman"/>
          <w:sz w:val="20"/>
        </w:rPr>
        <w:t>SCells</w:t>
      </w:r>
      <w:proofErr w:type="spellEnd"/>
      <w:r>
        <w:rPr>
          <w:rStyle w:val="a9"/>
          <w:rFonts w:ascii="Times New Roman" w:hAnsi="Times New Roman"/>
          <w:sz w:val="20"/>
        </w:rPr>
        <w:t xml:space="preserve">; </w:t>
      </w:r>
      <w:r w:rsidR="00A46B6C">
        <w:rPr>
          <w:rStyle w:val="a9"/>
          <w:rFonts w:ascii="Times New Roman" w:hAnsi="Times New Roman"/>
          <w:sz w:val="20"/>
        </w:rPr>
        <w:t>whilst</w:t>
      </w:r>
      <w:r>
        <w:rPr>
          <w:rStyle w:val="a9"/>
          <w:rFonts w:ascii="Times New Roman" w:hAnsi="Times New Roman"/>
          <w:sz w:val="20"/>
        </w:rPr>
        <w:t xml:space="preserve"> Alt.2 is more like the logic of </w:t>
      </w:r>
      <w:proofErr w:type="spellStart"/>
      <w:r>
        <w:rPr>
          <w:rStyle w:val="a9"/>
          <w:rFonts w:ascii="Times New Roman" w:hAnsi="Times New Roman"/>
          <w:sz w:val="20"/>
        </w:rPr>
        <w:t>S</w:t>
      </w:r>
      <w:r w:rsidR="00A46B6C">
        <w:rPr>
          <w:rStyle w:val="a9"/>
          <w:rFonts w:ascii="Times New Roman" w:hAnsi="Times New Roman"/>
          <w:sz w:val="20"/>
        </w:rPr>
        <w:t>pC</w:t>
      </w:r>
      <w:r>
        <w:rPr>
          <w:rStyle w:val="a9"/>
          <w:rFonts w:ascii="Times New Roman" w:hAnsi="Times New Roman"/>
          <w:sz w:val="20"/>
        </w:rPr>
        <w:t>ell</w:t>
      </w:r>
      <w:proofErr w:type="spellEnd"/>
      <w:r>
        <w:rPr>
          <w:rStyle w:val="a9"/>
          <w:rFonts w:ascii="Times New Roman" w:hAnsi="Times New Roman"/>
          <w:sz w:val="20"/>
        </w:rPr>
        <w:t xml:space="preserve"> handling in NR-U, where only one set of {LBT_COUNTER, </w:t>
      </w:r>
      <w:proofErr w:type="spellStart"/>
      <w:r w:rsidRPr="002D29BB">
        <w:rPr>
          <w:rStyle w:val="a9"/>
          <w:rFonts w:ascii="Times New Roman" w:hAnsi="Times New Roman"/>
          <w:i/>
          <w:sz w:val="20"/>
        </w:rPr>
        <w:t>lbt-FialureDetectionTimer</w:t>
      </w:r>
      <w:proofErr w:type="spellEnd"/>
      <w:r>
        <w:rPr>
          <w:rStyle w:val="a9"/>
          <w:rFonts w:ascii="Times New Roman" w:hAnsi="Times New Roman"/>
          <w:sz w:val="20"/>
        </w:rPr>
        <w:t xml:space="preserve">} handled along with the </w:t>
      </w:r>
      <w:r w:rsidR="00A46B6C">
        <w:rPr>
          <w:rStyle w:val="a9"/>
          <w:rFonts w:ascii="Times New Roman" w:hAnsi="Times New Roman"/>
          <w:sz w:val="20"/>
        </w:rPr>
        <w:t>only active BWP thereon</w:t>
      </w:r>
      <w:r>
        <w:rPr>
          <w:rStyle w:val="a9"/>
          <w:rFonts w:ascii="Times New Roman" w:hAnsi="Times New Roman"/>
          <w:sz w:val="20"/>
        </w:rPr>
        <w:t>.</w:t>
      </w:r>
    </w:p>
    <w:p w14:paraId="30ED80CB" w14:textId="520578CE" w:rsidR="007E6058" w:rsidRDefault="00904706" w:rsidP="000E035F">
      <w:pPr>
        <w:rPr>
          <w:rStyle w:val="a9"/>
          <w:rFonts w:ascii="Times New Roman" w:hAnsi="Times New Roman"/>
          <w:sz w:val="20"/>
        </w:rPr>
      </w:pPr>
      <w:r>
        <w:rPr>
          <w:rStyle w:val="a9"/>
          <w:rFonts w:ascii="Times New Roman" w:hAnsi="Times New Roman"/>
          <w:sz w:val="20"/>
        </w:rPr>
        <w:t xml:space="preserve">With SL </w:t>
      </w:r>
      <w:r w:rsidR="00CE71FE">
        <w:rPr>
          <w:rStyle w:val="a9"/>
          <w:rFonts w:ascii="Times New Roman" w:hAnsi="Times New Roman"/>
          <w:sz w:val="20"/>
        </w:rPr>
        <w:t>c</w:t>
      </w:r>
      <w:r>
        <w:rPr>
          <w:rStyle w:val="a9"/>
          <w:rFonts w:ascii="Times New Roman" w:hAnsi="Times New Roman"/>
          <w:sz w:val="20"/>
        </w:rPr>
        <w:t xml:space="preserve">onsistent LBT failure being </w:t>
      </w:r>
      <w:r w:rsidR="00716C81">
        <w:rPr>
          <w:rStyle w:val="a9"/>
          <w:rFonts w:ascii="Times New Roman" w:hAnsi="Times New Roman"/>
          <w:sz w:val="20"/>
        </w:rPr>
        <w:t xml:space="preserve">detected </w:t>
      </w:r>
      <w:r>
        <w:rPr>
          <w:rStyle w:val="a9"/>
          <w:rFonts w:ascii="Times New Roman" w:hAnsi="Times New Roman"/>
          <w:sz w:val="20"/>
        </w:rPr>
        <w:t xml:space="preserve">per SL RB set, we think the counter and timer handling should more follow the logic of NR-U for </w:t>
      </w:r>
      <w:proofErr w:type="spellStart"/>
      <w:r>
        <w:rPr>
          <w:rStyle w:val="a9"/>
          <w:rFonts w:ascii="Times New Roman" w:hAnsi="Times New Roman"/>
          <w:sz w:val="20"/>
        </w:rPr>
        <w:t>SCells</w:t>
      </w:r>
      <w:proofErr w:type="spellEnd"/>
      <w:r>
        <w:rPr>
          <w:rStyle w:val="a9"/>
          <w:rFonts w:ascii="Times New Roman" w:hAnsi="Times New Roman"/>
          <w:sz w:val="20"/>
        </w:rPr>
        <w:t>, and Alt.1 should be the right direction to go. Specifically, since RAN1 agreed that a resource pool can include</w:t>
      </w:r>
      <w:r w:rsidR="003B1599">
        <w:rPr>
          <w:rStyle w:val="a9"/>
          <w:rFonts w:ascii="Times New Roman" w:hAnsi="Times New Roman"/>
          <w:sz w:val="20"/>
        </w:rPr>
        <w:t xml:space="preserve"> one or more</w:t>
      </w:r>
      <w:r>
        <w:rPr>
          <w:rStyle w:val="a9"/>
          <w:rFonts w:ascii="Times New Roman" w:hAnsi="Times New Roman"/>
          <w:sz w:val="20"/>
        </w:rPr>
        <w:t xml:space="preserve"> SL RB sets</w:t>
      </w:r>
      <w:r w:rsidR="00A314AD">
        <w:rPr>
          <w:rStyle w:val="a9"/>
          <w:rFonts w:ascii="Times New Roman" w:hAnsi="Times New Roman"/>
          <w:sz w:val="20"/>
        </w:rPr>
        <w:t xml:space="preserve"> [3]</w:t>
      </w:r>
      <w:r>
        <w:rPr>
          <w:rStyle w:val="a9"/>
          <w:rFonts w:ascii="Times New Roman" w:hAnsi="Times New Roman"/>
          <w:sz w:val="20"/>
        </w:rPr>
        <w:t xml:space="preserve">, it is possible that </w:t>
      </w:r>
      <w:r w:rsidR="008670A9">
        <w:rPr>
          <w:rStyle w:val="a9"/>
          <w:rFonts w:ascii="Times New Roman" w:hAnsi="Times New Roman"/>
          <w:sz w:val="20"/>
        </w:rPr>
        <w:t xml:space="preserve">the UE </w:t>
      </w:r>
      <w:r w:rsidR="00CE4BFF">
        <w:rPr>
          <w:rStyle w:val="a9"/>
          <w:rFonts w:ascii="Times New Roman" w:hAnsi="Times New Roman"/>
          <w:sz w:val="20"/>
        </w:rPr>
        <w:t>selected multiple</w:t>
      </w:r>
      <w:r w:rsidR="00CE71FE">
        <w:rPr>
          <w:rStyle w:val="a9"/>
          <w:rFonts w:ascii="Times New Roman" w:hAnsi="Times New Roman"/>
          <w:sz w:val="20"/>
        </w:rPr>
        <w:t xml:space="preserve"> SL grant</w:t>
      </w:r>
      <w:r w:rsidR="00CE4BFF">
        <w:rPr>
          <w:rStyle w:val="a9"/>
          <w:rFonts w:ascii="Times New Roman" w:hAnsi="Times New Roman"/>
          <w:sz w:val="20"/>
        </w:rPr>
        <w:t>s</w:t>
      </w:r>
      <w:r w:rsidR="00CE71FE">
        <w:rPr>
          <w:rStyle w:val="a9"/>
          <w:rFonts w:ascii="Times New Roman" w:hAnsi="Times New Roman"/>
          <w:sz w:val="20"/>
        </w:rPr>
        <w:t xml:space="preserve"> </w:t>
      </w:r>
      <w:r w:rsidR="00D44603">
        <w:rPr>
          <w:rStyle w:val="a9"/>
          <w:rFonts w:ascii="Times New Roman" w:hAnsi="Times New Roman"/>
          <w:sz w:val="20"/>
        </w:rPr>
        <w:t>that reserve</w:t>
      </w:r>
      <w:r w:rsidR="00CE4BFF">
        <w:rPr>
          <w:rStyle w:val="a9"/>
          <w:rFonts w:ascii="Times New Roman" w:hAnsi="Times New Roman"/>
          <w:sz w:val="20"/>
        </w:rPr>
        <w:t xml:space="preserve"> the </w:t>
      </w:r>
      <w:r w:rsidR="008670A9">
        <w:rPr>
          <w:rStyle w:val="a9"/>
          <w:rFonts w:ascii="Times New Roman" w:hAnsi="Times New Roman"/>
          <w:sz w:val="20"/>
        </w:rPr>
        <w:t>SL resources</w:t>
      </w:r>
      <w:r w:rsidR="00CE4BFF">
        <w:rPr>
          <w:rStyle w:val="a9"/>
          <w:rFonts w:ascii="Times New Roman" w:hAnsi="Times New Roman"/>
          <w:sz w:val="20"/>
        </w:rPr>
        <w:t xml:space="preserve"> </w:t>
      </w:r>
      <w:r w:rsidR="00E33916">
        <w:rPr>
          <w:rStyle w:val="a9"/>
          <w:rFonts w:ascii="Times New Roman" w:hAnsi="Times New Roman"/>
          <w:sz w:val="20"/>
        </w:rPr>
        <w:t>on</w:t>
      </w:r>
      <w:r w:rsidR="008670A9">
        <w:rPr>
          <w:rStyle w:val="a9"/>
          <w:rFonts w:ascii="Times New Roman" w:hAnsi="Times New Roman"/>
          <w:sz w:val="20"/>
        </w:rPr>
        <w:t xml:space="preserve"> </w:t>
      </w:r>
      <w:r w:rsidR="00CE71FE">
        <w:rPr>
          <w:rStyle w:val="a9"/>
          <w:rFonts w:ascii="Times New Roman" w:hAnsi="Times New Roman"/>
          <w:sz w:val="20"/>
        </w:rPr>
        <w:t>different</w:t>
      </w:r>
      <w:r w:rsidR="008670A9">
        <w:rPr>
          <w:rStyle w:val="a9"/>
          <w:rFonts w:ascii="Times New Roman" w:hAnsi="Times New Roman"/>
          <w:sz w:val="20"/>
        </w:rPr>
        <w:t xml:space="preserve"> SL RB sets in parallel, so that different</w:t>
      </w:r>
      <w:r w:rsidR="00CE71FE">
        <w:rPr>
          <w:rStyle w:val="a9"/>
          <w:rFonts w:ascii="Times New Roman" w:hAnsi="Times New Roman"/>
          <w:sz w:val="20"/>
        </w:rPr>
        <w:t xml:space="preserve"> </w:t>
      </w:r>
      <w:r w:rsidR="008670A9">
        <w:rPr>
          <w:rStyle w:val="a9"/>
          <w:rFonts w:ascii="Times New Roman" w:hAnsi="Times New Roman"/>
          <w:sz w:val="20"/>
        </w:rPr>
        <w:t xml:space="preserve">{SL_LBT_COUNTER, </w:t>
      </w:r>
      <w:proofErr w:type="spellStart"/>
      <w:r w:rsidR="008670A9" w:rsidRPr="00E33916">
        <w:rPr>
          <w:rStyle w:val="a9"/>
          <w:rFonts w:ascii="Times New Roman" w:hAnsi="Times New Roman"/>
          <w:i/>
          <w:sz w:val="20"/>
        </w:rPr>
        <w:t>sl</w:t>
      </w:r>
      <w:proofErr w:type="spellEnd"/>
      <w:r w:rsidR="008670A9" w:rsidRPr="00E33916">
        <w:rPr>
          <w:rStyle w:val="a9"/>
          <w:rFonts w:ascii="Times New Roman" w:hAnsi="Times New Roman"/>
          <w:i/>
          <w:sz w:val="20"/>
        </w:rPr>
        <w:t>-LBT-</w:t>
      </w:r>
      <w:proofErr w:type="spellStart"/>
      <w:r w:rsidR="008670A9" w:rsidRPr="00E33916">
        <w:rPr>
          <w:rStyle w:val="a9"/>
          <w:rFonts w:ascii="Times New Roman" w:hAnsi="Times New Roman"/>
          <w:i/>
          <w:sz w:val="20"/>
        </w:rPr>
        <w:t>FailureDetectionTimer</w:t>
      </w:r>
      <w:proofErr w:type="spellEnd"/>
      <w:r w:rsidR="008670A9">
        <w:rPr>
          <w:rStyle w:val="a9"/>
          <w:rFonts w:ascii="Times New Roman" w:hAnsi="Times New Roman"/>
          <w:sz w:val="20"/>
        </w:rPr>
        <w:t xml:space="preserve">} are needed to count the </w:t>
      </w:r>
      <w:r w:rsidR="00D44603">
        <w:rPr>
          <w:rStyle w:val="a9"/>
          <w:rFonts w:ascii="Times New Roman" w:hAnsi="Times New Roman"/>
          <w:sz w:val="20"/>
        </w:rPr>
        <w:t xml:space="preserve">SL </w:t>
      </w:r>
      <w:r w:rsidR="008670A9">
        <w:rPr>
          <w:rStyle w:val="a9"/>
          <w:rFonts w:ascii="Times New Roman" w:hAnsi="Times New Roman"/>
          <w:sz w:val="20"/>
        </w:rPr>
        <w:t xml:space="preserve">LBT failure </w:t>
      </w:r>
      <w:r w:rsidR="00CE4BFF">
        <w:rPr>
          <w:rStyle w:val="a9"/>
          <w:rFonts w:ascii="Times New Roman" w:hAnsi="Times New Roman"/>
          <w:sz w:val="20"/>
        </w:rPr>
        <w:t>indications</w:t>
      </w:r>
      <w:r w:rsidR="00D44603" w:rsidRPr="00D44603">
        <w:rPr>
          <w:rStyle w:val="a9"/>
          <w:rFonts w:ascii="Times New Roman" w:hAnsi="Times New Roman"/>
          <w:sz w:val="20"/>
        </w:rPr>
        <w:t xml:space="preserve"> </w:t>
      </w:r>
      <w:r w:rsidR="00D44603">
        <w:rPr>
          <w:rStyle w:val="a9"/>
          <w:rFonts w:ascii="Times New Roman" w:hAnsi="Times New Roman"/>
          <w:sz w:val="20"/>
        </w:rPr>
        <w:t>for PSSCH/PSCCH transmissions</w:t>
      </w:r>
      <w:r w:rsidR="00CE4BFF">
        <w:rPr>
          <w:rStyle w:val="a9"/>
          <w:rFonts w:ascii="Times New Roman" w:hAnsi="Times New Roman"/>
          <w:sz w:val="20"/>
        </w:rPr>
        <w:t xml:space="preserve"> on </w:t>
      </w:r>
      <w:r w:rsidR="008670A9">
        <w:rPr>
          <w:rStyle w:val="a9"/>
          <w:rFonts w:ascii="Times New Roman" w:hAnsi="Times New Roman"/>
          <w:sz w:val="20"/>
        </w:rPr>
        <w:t xml:space="preserve">different RB sets </w:t>
      </w:r>
      <w:r w:rsidR="00CE4BFF">
        <w:rPr>
          <w:rStyle w:val="a9"/>
          <w:rFonts w:ascii="Times New Roman" w:hAnsi="Times New Roman"/>
          <w:sz w:val="20"/>
        </w:rPr>
        <w:t>respectively</w:t>
      </w:r>
      <w:r w:rsidR="008670A9">
        <w:rPr>
          <w:rStyle w:val="a9"/>
          <w:rFonts w:ascii="Times New Roman" w:hAnsi="Times New Roman"/>
          <w:sz w:val="20"/>
        </w:rPr>
        <w:t xml:space="preserve">. Also, </w:t>
      </w:r>
      <w:r w:rsidR="00E33916">
        <w:rPr>
          <w:rStyle w:val="a9"/>
          <w:rFonts w:ascii="Times New Roman" w:hAnsi="Times New Roman"/>
          <w:sz w:val="20"/>
        </w:rPr>
        <w:t xml:space="preserve">due to the wide-band operation, </w:t>
      </w:r>
      <w:r w:rsidR="008670A9">
        <w:rPr>
          <w:rStyle w:val="a9"/>
          <w:rFonts w:ascii="Times New Roman" w:hAnsi="Times New Roman"/>
          <w:sz w:val="20"/>
        </w:rPr>
        <w:t xml:space="preserve">RAN1 agreed that the UE </w:t>
      </w:r>
      <w:r w:rsidR="00E33916">
        <w:rPr>
          <w:rStyle w:val="a9"/>
          <w:rFonts w:ascii="Times New Roman" w:hAnsi="Times New Roman"/>
          <w:sz w:val="20"/>
        </w:rPr>
        <w:t xml:space="preserve">in a resource pool </w:t>
      </w:r>
      <w:r w:rsidR="008670A9">
        <w:rPr>
          <w:rStyle w:val="a9"/>
          <w:rFonts w:ascii="Times New Roman" w:hAnsi="Times New Roman"/>
          <w:sz w:val="20"/>
        </w:rPr>
        <w:t xml:space="preserve">can </w:t>
      </w:r>
      <w:r w:rsidR="00E33916">
        <w:rPr>
          <w:rStyle w:val="a9"/>
          <w:rFonts w:ascii="Times New Roman" w:hAnsi="Times New Roman"/>
          <w:sz w:val="20"/>
        </w:rPr>
        <w:t>select/</w:t>
      </w:r>
      <w:r w:rsidR="008670A9">
        <w:rPr>
          <w:rStyle w:val="a9"/>
          <w:rFonts w:ascii="Times New Roman" w:hAnsi="Times New Roman"/>
          <w:sz w:val="20"/>
        </w:rPr>
        <w:t>reserve SL resource</w:t>
      </w:r>
      <w:r w:rsidR="003B1599">
        <w:rPr>
          <w:rStyle w:val="a9"/>
          <w:rFonts w:ascii="Times New Roman" w:hAnsi="Times New Roman"/>
          <w:sz w:val="20"/>
        </w:rPr>
        <w:t>s</w:t>
      </w:r>
      <w:r w:rsidR="008670A9">
        <w:rPr>
          <w:rStyle w:val="a9"/>
          <w:rFonts w:ascii="Times New Roman" w:hAnsi="Times New Roman"/>
          <w:sz w:val="20"/>
        </w:rPr>
        <w:t xml:space="preserve"> span</w:t>
      </w:r>
      <w:r w:rsidR="00FB097F">
        <w:rPr>
          <w:rStyle w:val="a9"/>
          <w:rFonts w:ascii="Times New Roman" w:hAnsi="Times New Roman"/>
          <w:sz w:val="20"/>
        </w:rPr>
        <w:t>ning</w:t>
      </w:r>
      <w:r w:rsidR="008670A9">
        <w:rPr>
          <w:rStyle w:val="a9"/>
          <w:rFonts w:ascii="Times New Roman" w:hAnsi="Times New Roman"/>
          <w:sz w:val="20"/>
        </w:rPr>
        <w:t xml:space="preserve"> multiple SL RB sets</w:t>
      </w:r>
      <w:r w:rsidR="00A314AD">
        <w:rPr>
          <w:rStyle w:val="a9"/>
          <w:rFonts w:ascii="Times New Roman" w:hAnsi="Times New Roman"/>
          <w:sz w:val="20"/>
        </w:rPr>
        <w:t xml:space="preserve"> [4]</w:t>
      </w:r>
      <w:r w:rsidR="003B1599">
        <w:rPr>
          <w:rStyle w:val="a9"/>
          <w:rFonts w:ascii="Times New Roman" w:hAnsi="Times New Roman"/>
          <w:sz w:val="20"/>
        </w:rPr>
        <w:t xml:space="preserve"> for PSSCH transmission</w:t>
      </w:r>
      <w:r w:rsidR="00E33916">
        <w:rPr>
          <w:rStyle w:val="a9"/>
          <w:rFonts w:ascii="Times New Roman" w:hAnsi="Times New Roman"/>
          <w:sz w:val="20"/>
        </w:rPr>
        <w:t xml:space="preserve">. Then, it is possible that L1 </w:t>
      </w:r>
      <w:r w:rsidR="00D44603">
        <w:rPr>
          <w:rStyle w:val="a9"/>
          <w:rFonts w:ascii="Times New Roman" w:hAnsi="Times New Roman"/>
          <w:sz w:val="20"/>
        </w:rPr>
        <w:t xml:space="preserve">indicates </w:t>
      </w:r>
      <w:r w:rsidR="00E33916">
        <w:rPr>
          <w:rStyle w:val="a9"/>
          <w:rFonts w:ascii="Times New Roman" w:hAnsi="Times New Roman"/>
          <w:sz w:val="20"/>
        </w:rPr>
        <w:t xml:space="preserve">SL LBT failure </w:t>
      </w:r>
      <w:r w:rsidR="003B1599">
        <w:rPr>
          <w:rStyle w:val="a9"/>
          <w:rFonts w:ascii="Times New Roman" w:hAnsi="Times New Roman"/>
          <w:sz w:val="20"/>
        </w:rPr>
        <w:t>on</w:t>
      </w:r>
      <w:r w:rsidR="00E33916">
        <w:rPr>
          <w:rStyle w:val="a9"/>
          <w:rFonts w:ascii="Times New Roman" w:hAnsi="Times New Roman"/>
          <w:sz w:val="20"/>
        </w:rPr>
        <w:t xml:space="preserve"> more than one SL RB sets</w:t>
      </w:r>
      <w:r w:rsidR="00FB097F" w:rsidRPr="00FB097F">
        <w:rPr>
          <w:rStyle w:val="a9"/>
          <w:rFonts w:ascii="Times New Roman" w:hAnsi="Times New Roman"/>
          <w:sz w:val="20"/>
        </w:rPr>
        <w:t xml:space="preserve"> </w:t>
      </w:r>
      <w:r w:rsidR="00FB097F">
        <w:rPr>
          <w:rStyle w:val="a9"/>
          <w:rFonts w:ascii="Times New Roman" w:hAnsi="Times New Roman"/>
          <w:sz w:val="20"/>
        </w:rPr>
        <w:t>for a specific PSSCH transmission</w:t>
      </w:r>
      <w:r w:rsidR="00E33916">
        <w:rPr>
          <w:rStyle w:val="a9"/>
          <w:rFonts w:ascii="Times New Roman" w:hAnsi="Times New Roman"/>
          <w:sz w:val="20"/>
        </w:rPr>
        <w:t>, and in this case</w:t>
      </w:r>
      <w:r w:rsidR="00A314AD">
        <w:rPr>
          <w:rStyle w:val="a9"/>
          <w:rFonts w:ascii="Times New Roman" w:hAnsi="Times New Roman"/>
          <w:sz w:val="20"/>
        </w:rPr>
        <w:t>,</w:t>
      </w:r>
      <w:r w:rsidR="00E33916">
        <w:rPr>
          <w:rStyle w:val="a9"/>
          <w:rFonts w:ascii="Times New Roman" w:hAnsi="Times New Roman"/>
          <w:sz w:val="20"/>
        </w:rPr>
        <w:t xml:space="preserve"> </w:t>
      </w:r>
      <w:r w:rsidR="00A314AD">
        <w:rPr>
          <w:rStyle w:val="a9"/>
          <w:rFonts w:ascii="Times New Roman" w:hAnsi="Times New Roman"/>
          <w:sz w:val="20"/>
        </w:rPr>
        <w:t xml:space="preserve">using only </w:t>
      </w:r>
      <w:r w:rsidR="00E33916">
        <w:rPr>
          <w:rStyle w:val="a9"/>
          <w:rFonts w:ascii="Times New Roman" w:hAnsi="Times New Roman"/>
          <w:sz w:val="20"/>
        </w:rPr>
        <w:t xml:space="preserve">one {SL_LBT_COUNTER, </w:t>
      </w:r>
      <w:proofErr w:type="spellStart"/>
      <w:r w:rsidR="00E33916" w:rsidRPr="00E33916">
        <w:rPr>
          <w:rStyle w:val="a9"/>
          <w:rFonts w:ascii="Times New Roman" w:hAnsi="Times New Roman"/>
          <w:i/>
          <w:sz w:val="20"/>
        </w:rPr>
        <w:t>sl</w:t>
      </w:r>
      <w:proofErr w:type="spellEnd"/>
      <w:r w:rsidR="00E33916" w:rsidRPr="00E33916">
        <w:rPr>
          <w:rStyle w:val="a9"/>
          <w:rFonts w:ascii="Times New Roman" w:hAnsi="Times New Roman"/>
          <w:i/>
          <w:sz w:val="20"/>
        </w:rPr>
        <w:t>-LBT-</w:t>
      </w:r>
      <w:proofErr w:type="spellStart"/>
      <w:r w:rsidR="00E33916" w:rsidRPr="00E33916">
        <w:rPr>
          <w:rStyle w:val="a9"/>
          <w:rFonts w:ascii="Times New Roman" w:hAnsi="Times New Roman"/>
          <w:i/>
          <w:sz w:val="20"/>
        </w:rPr>
        <w:t>FailureDetectionTimer</w:t>
      </w:r>
      <w:proofErr w:type="spellEnd"/>
      <w:r w:rsidR="00E33916">
        <w:rPr>
          <w:rStyle w:val="a9"/>
          <w:rFonts w:ascii="Times New Roman" w:hAnsi="Times New Roman"/>
          <w:sz w:val="20"/>
        </w:rPr>
        <w:t xml:space="preserve">} obviously does not work for the MAC to record the </w:t>
      </w:r>
      <w:r w:rsidR="003B1599">
        <w:rPr>
          <w:rStyle w:val="a9"/>
          <w:rFonts w:ascii="Times New Roman" w:hAnsi="Times New Roman"/>
          <w:sz w:val="20"/>
        </w:rPr>
        <w:t xml:space="preserve">SL </w:t>
      </w:r>
      <w:r w:rsidR="00E33916">
        <w:rPr>
          <w:rStyle w:val="a9"/>
          <w:rFonts w:ascii="Times New Roman" w:hAnsi="Times New Roman"/>
          <w:sz w:val="20"/>
        </w:rPr>
        <w:t xml:space="preserve">LBT failure </w:t>
      </w:r>
      <w:r w:rsidR="00D44603">
        <w:rPr>
          <w:rStyle w:val="a9"/>
          <w:rFonts w:ascii="Times New Roman" w:hAnsi="Times New Roman"/>
          <w:sz w:val="20"/>
        </w:rPr>
        <w:t xml:space="preserve">instances </w:t>
      </w:r>
      <w:r w:rsidR="00FB097F">
        <w:rPr>
          <w:rStyle w:val="a9"/>
          <w:rFonts w:ascii="Times New Roman" w:hAnsi="Times New Roman"/>
          <w:sz w:val="20"/>
        </w:rPr>
        <w:t xml:space="preserve">for multiple RB sets </w:t>
      </w:r>
      <w:r w:rsidR="00D44603">
        <w:rPr>
          <w:rStyle w:val="a9"/>
          <w:rFonts w:ascii="Times New Roman" w:hAnsi="Times New Roman"/>
          <w:sz w:val="20"/>
        </w:rPr>
        <w:t xml:space="preserve">indicated from L1 </w:t>
      </w:r>
      <w:r w:rsidR="00FB097F">
        <w:rPr>
          <w:rStyle w:val="a9"/>
          <w:rFonts w:ascii="Times New Roman" w:hAnsi="Times New Roman"/>
          <w:sz w:val="20"/>
        </w:rPr>
        <w:t>simultaneously.</w:t>
      </w:r>
    </w:p>
    <w:p w14:paraId="7E62352F" w14:textId="2233EE12" w:rsidR="00E33916" w:rsidRDefault="00E33916" w:rsidP="000E035F">
      <w:pPr>
        <w:rPr>
          <w:rStyle w:val="a9"/>
          <w:rFonts w:ascii="Times New Roman" w:hAnsi="Times New Roman"/>
          <w:sz w:val="20"/>
        </w:rPr>
      </w:pPr>
      <w:r>
        <w:rPr>
          <w:rStyle w:val="a9"/>
          <w:rFonts w:ascii="Times New Roman" w:hAnsi="Times New Roman"/>
          <w:sz w:val="20"/>
        </w:rPr>
        <w:t xml:space="preserve">With above reasoning, Alt.1 is proposed for the {SL_LBT_COUNTER, </w:t>
      </w:r>
      <w:proofErr w:type="spellStart"/>
      <w:r w:rsidRPr="00E33916">
        <w:rPr>
          <w:rStyle w:val="a9"/>
          <w:rFonts w:ascii="Times New Roman" w:hAnsi="Times New Roman"/>
          <w:i/>
          <w:sz w:val="20"/>
        </w:rPr>
        <w:t>sl</w:t>
      </w:r>
      <w:proofErr w:type="spellEnd"/>
      <w:r w:rsidRPr="00E33916">
        <w:rPr>
          <w:rStyle w:val="a9"/>
          <w:rFonts w:ascii="Times New Roman" w:hAnsi="Times New Roman"/>
          <w:i/>
          <w:sz w:val="20"/>
        </w:rPr>
        <w:t>-LBT-</w:t>
      </w:r>
      <w:proofErr w:type="spellStart"/>
      <w:r w:rsidRPr="00E33916">
        <w:rPr>
          <w:rStyle w:val="a9"/>
          <w:rFonts w:ascii="Times New Roman" w:hAnsi="Times New Roman"/>
          <w:i/>
          <w:sz w:val="20"/>
        </w:rPr>
        <w:t>FailureDetectionTimer</w:t>
      </w:r>
      <w:proofErr w:type="spellEnd"/>
      <w:r>
        <w:rPr>
          <w:rStyle w:val="a9"/>
          <w:rFonts w:ascii="Times New Roman" w:hAnsi="Times New Roman"/>
          <w:sz w:val="20"/>
        </w:rPr>
        <w:t>} handling for SL consistent LBT failure detection</w:t>
      </w:r>
      <w:r w:rsidR="00BC57F6">
        <w:rPr>
          <w:rStyle w:val="a9"/>
          <w:rFonts w:ascii="Times New Roman" w:hAnsi="Times New Roman"/>
          <w:sz w:val="20"/>
        </w:rPr>
        <w:t xml:space="preserve">, and on each SL RB set, the MAC operates the associated {SL_LBT_COUNTER, </w:t>
      </w:r>
      <w:proofErr w:type="spellStart"/>
      <w:r w:rsidR="00BC57F6" w:rsidRPr="00E33916">
        <w:rPr>
          <w:rStyle w:val="a9"/>
          <w:rFonts w:ascii="Times New Roman" w:hAnsi="Times New Roman"/>
          <w:i/>
          <w:sz w:val="20"/>
        </w:rPr>
        <w:t>sl</w:t>
      </w:r>
      <w:proofErr w:type="spellEnd"/>
      <w:r w:rsidR="00BC57F6" w:rsidRPr="00E33916">
        <w:rPr>
          <w:rStyle w:val="a9"/>
          <w:rFonts w:ascii="Times New Roman" w:hAnsi="Times New Roman"/>
          <w:i/>
          <w:sz w:val="20"/>
        </w:rPr>
        <w:t>-LBT-</w:t>
      </w:r>
      <w:proofErr w:type="spellStart"/>
      <w:r w:rsidR="00BC57F6" w:rsidRPr="00E33916">
        <w:rPr>
          <w:rStyle w:val="a9"/>
          <w:rFonts w:ascii="Times New Roman" w:hAnsi="Times New Roman"/>
          <w:i/>
          <w:sz w:val="20"/>
        </w:rPr>
        <w:t>FailureDetectionTimer</w:t>
      </w:r>
      <w:proofErr w:type="spellEnd"/>
      <w:r w:rsidR="00BC57F6">
        <w:rPr>
          <w:rStyle w:val="a9"/>
          <w:rFonts w:ascii="Times New Roman" w:hAnsi="Times New Roman"/>
          <w:sz w:val="20"/>
        </w:rPr>
        <w:t xml:space="preserve">} based on the agreed baseline in RAN2 #119b-e. </w:t>
      </w:r>
    </w:p>
    <w:p w14:paraId="6F352353" w14:textId="10D0771F" w:rsidR="00BC57F6" w:rsidRDefault="00BC57F6" w:rsidP="000E035F">
      <w:pPr>
        <w:rPr>
          <w:rStyle w:val="a9"/>
          <w:rFonts w:ascii="Times New Roman" w:hAnsi="Times New Roman"/>
          <w:sz w:val="20"/>
        </w:rPr>
      </w:pPr>
      <w:r w:rsidRPr="00BC57F6">
        <w:rPr>
          <w:rStyle w:val="a9"/>
          <w:rFonts w:ascii="Times New Roman" w:hAnsi="Times New Roman"/>
          <w:b/>
          <w:sz w:val="20"/>
        </w:rPr>
        <w:t>Proposal 2: Each SL RB set is associated with a set of {</w:t>
      </w:r>
      <w:proofErr w:type="spellStart"/>
      <w:r w:rsidRPr="009636D6">
        <w:rPr>
          <w:rStyle w:val="a9"/>
          <w:rFonts w:ascii="Times New Roman" w:hAnsi="Times New Roman"/>
          <w:b/>
          <w:i/>
          <w:sz w:val="20"/>
        </w:rPr>
        <w:t>sl</w:t>
      </w:r>
      <w:proofErr w:type="spellEnd"/>
      <w:r w:rsidRPr="009636D6">
        <w:rPr>
          <w:rStyle w:val="a9"/>
          <w:rFonts w:ascii="Times New Roman" w:hAnsi="Times New Roman"/>
          <w:b/>
          <w:i/>
          <w:sz w:val="20"/>
        </w:rPr>
        <w:t>-LBT-</w:t>
      </w:r>
      <w:proofErr w:type="spellStart"/>
      <w:r w:rsidRPr="009636D6">
        <w:rPr>
          <w:rStyle w:val="a9"/>
          <w:rFonts w:ascii="Times New Roman" w:hAnsi="Times New Roman"/>
          <w:b/>
          <w:i/>
          <w:sz w:val="20"/>
        </w:rPr>
        <w:t>FailureDetectionTimer</w:t>
      </w:r>
      <w:proofErr w:type="spellEnd"/>
      <w:r w:rsidRPr="00BC57F6">
        <w:rPr>
          <w:rStyle w:val="a9"/>
          <w:rFonts w:ascii="Times New Roman" w:hAnsi="Times New Roman"/>
          <w:b/>
          <w:sz w:val="20"/>
        </w:rPr>
        <w:t xml:space="preserve">, SL_LBT_COUNTER} maintained by the MAC entity, and MAC </w:t>
      </w:r>
      <w:proofErr w:type="spellStart"/>
      <w:r w:rsidRPr="00BC57F6">
        <w:rPr>
          <w:rStyle w:val="a9"/>
          <w:rFonts w:ascii="Times New Roman" w:hAnsi="Times New Roman"/>
          <w:b/>
          <w:sz w:val="20"/>
        </w:rPr>
        <w:t>behavior</w:t>
      </w:r>
      <w:proofErr w:type="spellEnd"/>
      <w:r w:rsidRPr="00BC57F6">
        <w:rPr>
          <w:rStyle w:val="a9"/>
          <w:rFonts w:ascii="Times New Roman" w:hAnsi="Times New Roman"/>
          <w:b/>
          <w:sz w:val="20"/>
        </w:rPr>
        <w:t xml:space="preserve"> on {</w:t>
      </w:r>
      <w:proofErr w:type="spellStart"/>
      <w:r w:rsidRPr="009636D6">
        <w:rPr>
          <w:rStyle w:val="a9"/>
          <w:rFonts w:ascii="Times New Roman" w:hAnsi="Times New Roman"/>
          <w:b/>
          <w:i/>
          <w:sz w:val="20"/>
        </w:rPr>
        <w:t>sl</w:t>
      </w:r>
      <w:proofErr w:type="spellEnd"/>
      <w:r w:rsidRPr="009636D6">
        <w:rPr>
          <w:rStyle w:val="a9"/>
          <w:rFonts w:ascii="Times New Roman" w:hAnsi="Times New Roman"/>
          <w:b/>
          <w:i/>
          <w:sz w:val="20"/>
        </w:rPr>
        <w:t>-LBT-</w:t>
      </w:r>
      <w:proofErr w:type="spellStart"/>
      <w:r w:rsidRPr="009636D6">
        <w:rPr>
          <w:rStyle w:val="a9"/>
          <w:rFonts w:ascii="Times New Roman" w:hAnsi="Times New Roman"/>
          <w:b/>
          <w:i/>
          <w:sz w:val="20"/>
        </w:rPr>
        <w:t>FailureDetectionTimer</w:t>
      </w:r>
      <w:proofErr w:type="spellEnd"/>
      <w:r w:rsidRPr="00BC57F6">
        <w:rPr>
          <w:rStyle w:val="a9"/>
          <w:rFonts w:ascii="Times New Roman" w:hAnsi="Times New Roman"/>
          <w:b/>
          <w:sz w:val="20"/>
        </w:rPr>
        <w:t xml:space="preserve">, SL_LBT_COUNTER} handling (agreed as the baseline in RAN2 #119b-e) is carried out per </w:t>
      </w:r>
      <w:r w:rsidR="00812307">
        <w:rPr>
          <w:rStyle w:val="a9"/>
          <w:rFonts w:ascii="Times New Roman" w:hAnsi="Times New Roman"/>
          <w:b/>
          <w:sz w:val="20"/>
        </w:rPr>
        <w:t xml:space="preserve">SL </w:t>
      </w:r>
      <w:r w:rsidRPr="00BC57F6">
        <w:rPr>
          <w:rStyle w:val="a9"/>
          <w:rFonts w:ascii="Times New Roman" w:hAnsi="Times New Roman"/>
          <w:b/>
          <w:sz w:val="20"/>
        </w:rPr>
        <w:t>RB set.</w:t>
      </w:r>
    </w:p>
    <w:p w14:paraId="0BB7EF05" w14:textId="6E923626" w:rsidR="00EF1352" w:rsidRDefault="001F3C8C" w:rsidP="000E035F">
      <w:pPr>
        <w:rPr>
          <w:rStyle w:val="a9"/>
          <w:rFonts w:ascii="Times New Roman" w:hAnsi="Times New Roman"/>
          <w:sz w:val="20"/>
        </w:rPr>
      </w:pPr>
      <w:r>
        <w:rPr>
          <w:rStyle w:val="a9"/>
          <w:rFonts w:ascii="Times New Roman" w:hAnsi="Times New Roman"/>
          <w:sz w:val="20"/>
        </w:rPr>
        <w:t>Though multiple sets of {</w:t>
      </w:r>
      <w:proofErr w:type="spellStart"/>
      <w:r w:rsidRPr="00E33916">
        <w:rPr>
          <w:rStyle w:val="a9"/>
          <w:rFonts w:ascii="Times New Roman" w:hAnsi="Times New Roman"/>
          <w:i/>
          <w:sz w:val="20"/>
        </w:rPr>
        <w:t>sl</w:t>
      </w:r>
      <w:proofErr w:type="spellEnd"/>
      <w:r w:rsidRPr="00E33916">
        <w:rPr>
          <w:rStyle w:val="a9"/>
          <w:rFonts w:ascii="Times New Roman" w:hAnsi="Times New Roman"/>
          <w:i/>
          <w:sz w:val="20"/>
        </w:rPr>
        <w:t>-LBT-</w:t>
      </w:r>
      <w:proofErr w:type="spellStart"/>
      <w:r w:rsidRPr="00E33916">
        <w:rPr>
          <w:rStyle w:val="a9"/>
          <w:rFonts w:ascii="Times New Roman" w:hAnsi="Times New Roman"/>
          <w:i/>
          <w:sz w:val="20"/>
        </w:rPr>
        <w:t>FailureDetectionTimer</w:t>
      </w:r>
      <w:proofErr w:type="spellEnd"/>
      <w:r w:rsidRPr="001F3C8C">
        <w:rPr>
          <w:rStyle w:val="a9"/>
          <w:rFonts w:ascii="Times New Roman" w:hAnsi="Times New Roman"/>
          <w:sz w:val="20"/>
        </w:rPr>
        <w:t xml:space="preserve">, </w:t>
      </w:r>
      <w:r>
        <w:rPr>
          <w:rStyle w:val="a9"/>
          <w:rFonts w:ascii="Times New Roman" w:hAnsi="Times New Roman"/>
          <w:sz w:val="20"/>
        </w:rPr>
        <w:t>SL_LBT_COUNTER</w:t>
      </w:r>
      <w:r w:rsidRPr="001F3C8C">
        <w:rPr>
          <w:rStyle w:val="a9"/>
          <w:rFonts w:ascii="Times New Roman" w:hAnsi="Times New Roman"/>
          <w:sz w:val="20"/>
        </w:rPr>
        <w:t xml:space="preserve">} </w:t>
      </w:r>
      <w:r>
        <w:rPr>
          <w:rStyle w:val="a9"/>
          <w:rFonts w:ascii="Times New Roman" w:hAnsi="Times New Roman"/>
          <w:sz w:val="20"/>
        </w:rPr>
        <w:t xml:space="preserve">are maintained by the MAC, whether the corresponding RRC parameter value for </w:t>
      </w:r>
      <w:proofErr w:type="spellStart"/>
      <w:r w:rsidRPr="001F3C8C">
        <w:rPr>
          <w:rStyle w:val="a9"/>
          <w:rFonts w:ascii="Times New Roman" w:hAnsi="Times New Roman"/>
          <w:i/>
          <w:sz w:val="20"/>
        </w:rPr>
        <w:t>sl</w:t>
      </w:r>
      <w:proofErr w:type="spellEnd"/>
      <w:r w:rsidRPr="001F3C8C">
        <w:rPr>
          <w:rStyle w:val="a9"/>
          <w:rFonts w:ascii="Times New Roman" w:hAnsi="Times New Roman"/>
          <w:i/>
          <w:sz w:val="20"/>
        </w:rPr>
        <w:t>-LBT-</w:t>
      </w:r>
      <w:proofErr w:type="spellStart"/>
      <w:r w:rsidRPr="001F3C8C">
        <w:rPr>
          <w:rStyle w:val="a9"/>
          <w:rFonts w:ascii="Times New Roman" w:hAnsi="Times New Roman"/>
          <w:i/>
          <w:sz w:val="20"/>
        </w:rPr>
        <w:t>Fa</w:t>
      </w:r>
      <w:r>
        <w:rPr>
          <w:rStyle w:val="a9"/>
          <w:rFonts w:ascii="Times New Roman" w:hAnsi="Times New Roman"/>
          <w:i/>
          <w:sz w:val="20"/>
        </w:rPr>
        <w:t>i</w:t>
      </w:r>
      <w:r w:rsidRPr="001F3C8C">
        <w:rPr>
          <w:rStyle w:val="a9"/>
          <w:rFonts w:ascii="Times New Roman" w:hAnsi="Times New Roman"/>
          <w:i/>
          <w:sz w:val="20"/>
        </w:rPr>
        <w:t>lureDetectionTimer</w:t>
      </w:r>
      <w:proofErr w:type="spellEnd"/>
      <w:r>
        <w:rPr>
          <w:rStyle w:val="a9"/>
          <w:rFonts w:ascii="Times New Roman" w:hAnsi="Times New Roman"/>
          <w:sz w:val="20"/>
        </w:rPr>
        <w:t xml:space="preserve"> and maximum counter threshold value </w:t>
      </w:r>
      <w:proofErr w:type="spellStart"/>
      <w:r w:rsidRPr="001F3C8C">
        <w:rPr>
          <w:rStyle w:val="a9"/>
          <w:rFonts w:ascii="Times New Roman" w:hAnsi="Times New Roman"/>
          <w:i/>
          <w:sz w:val="20"/>
        </w:rPr>
        <w:t>sl</w:t>
      </w:r>
      <w:proofErr w:type="spellEnd"/>
      <w:r w:rsidRPr="001F3C8C">
        <w:rPr>
          <w:rStyle w:val="a9"/>
          <w:rFonts w:ascii="Times New Roman" w:hAnsi="Times New Roman"/>
          <w:i/>
          <w:sz w:val="20"/>
        </w:rPr>
        <w:t>-LBT</w:t>
      </w:r>
      <w:r>
        <w:rPr>
          <w:rStyle w:val="a9"/>
          <w:rFonts w:ascii="Times New Roman" w:hAnsi="Times New Roman"/>
          <w:i/>
          <w:sz w:val="20"/>
        </w:rPr>
        <w:t>-</w:t>
      </w:r>
      <w:proofErr w:type="spellStart"/>
      <w:r w:rsidRPr="001F3C8C">
        <w:rPr>
          <w:rStyle w:val="a9"/>
          <w:rFonts w:ascii="Times New Roman" w:hAnsi="Times New Roman"/>
          <w:i/>
          <w:sz w:val="20"/>
        </w:rPr>
        <w:t>FailureInstanceMaxCoun</w:t>
      </w:r>
      <w:r>
        <w:rPr>
          <w:rStyle w:val="a9"/>
          <w:rFonts w:ascii="Times New Roman" w:hAnsi="Times New Roman"/>
          <w:sz w:val="20"/>
        </w:rPr>
        <w:t>t</w:t>
      </w:r>
      <w:proofErr w:type="spellEnd"/>
      <w:r>
        <w:rPr>
          <w:rStyle w:val="a9"/>
          <w:rFonts w:ascii="Times New Roman" w:hAnsi="Times New Roman"/>
          <w:sz w:val="20"/>
        </w:rPr>
        <w:t xml:space="preserve"> also need to be (pre-)configured per SL RB set can be further confirmed by RAN2. </w:t>
      </w:r>
      <w:r w:rsidR="004F76F8">
        <w:rPr>
          <w:rStyle w:val="a9"/>
          <w:rFonts w:ascii="Times New Roman" w:hAnsi="Times New Roman"/>
          <w:sz w:val="20"/>
        </w:rPr>
        <w:t xml:space="preserve">Configuring one </w:t>
      </w:r>
      <w:r>
        <w:rPr>
          <w:rStyle w:val="a9"/>
          <w:rFonts w:ascii="Times New Roman" w:hAnsi="Times New Roman"/>
          <w:sz w:val="20"/>
        </w:rPr>
        <w:t xml:space="preserve">common RRC parameter value applied to all SL RB set seems to have no big problem, but one may also consider configuration flexibility to make them per SL RB set </w:t>
      </w:r>
      <w:r w:rsidR="004F76F8">
        <w:rPr>
          <w:rStyle w:val="a9"/>
          <w:rFonts w:ascii="Times New Roman" w:hAnsi="Times New Roman"/>
          <w:sz w:val="20"/>
        </w:rPr>
        <w:t>configurations</w:t>
      </w:r>
      <w:r>
        <w:rPr>
          <w:rStyle w:val="a9"/>
          <w:rFonts w:ascii="Times New Roman" w:hAnsi="Times New Roman"/>
          <w:sz w:val="20"/>
        </w:rPr>
        <w:t xml:space="preserve">. </w:t>
      </w:r>
    </w:p>
    <w:p w14:paraId="658BAFF0" w14:textId="1DB42595" w:rsidR="001F3C8C" w:rsidRDefault="001F3C8C" w:rsidP="000E035F">
      <w:pPr>
        <w:rPr>
          <w:rStyle w:val="a9"/>
          <w:rFonts w:ascii="Times New Roman" w:hAnsi="Times New Roman"/>
          <w:b/>
          <w:sz w:val="20"/>
        </w:rPr>
      </w:pPr>
      <w:r w:rsidRPr="006579E0">
        <w:rPr>
          <w:rStyle w:val="a9"/>
          <w:rFonts w:ascii="Times New Roman" w:hAnsi="Times New Roman" w:hint="eastAsia"/>
          <w:b/>
          <w:sz w:val="20"/>
        </w:rPr>
        <w:t>P</w:t>
      </w:r>
      <w:r w:rsidRPr="006579E0">
        <w:rPr>
          <w:rStyle w:val="a9"/>
          <w:rFonts w:ascii="Times New Roman" w:hAnsi="Times New Roman"/>
          <w:b/>
          <w:sz w:val="20"/>
        </w:rPr>
        <w:t>rop</w:t>
      </w:r>
      <w:r w:rsidR="006579E0" w:rsidRPr="006579E0">
        <w:rPr>
          <w:rStyle w:val="a9"/>
          <w:rFonts w:ascii="Times New Roman" w:hAnsi="Times New Roman"/>
          <w:b/>
          <w:sz w:val="20"/>
        </w:rPr>
        <w:t>o</w:t>
      </w:r>
      <w:r w:rsidRPr="006579E0">
        <w:rPr>
          <w:rStyle w:val="a9"/>
          <w:rFonts w:ascii="Times New Roman" w:hAnsi="Times New Roman"/>
          <w:b/>
          <w:sz w:val="20"/>
        </w:rPr>
        <w:t xml:space="preserve">sal 3: RAN2 to </w:t>
      </w:r>
      <w:r w:rsidR="006579E0" w:rsidRPr="006579E0">
        <w:rPr>
          <w:rStyle w:val="a9"/>
          <w:rFonts w:ascii="Times New Roman" w:hAnsi="Times New Roman"/>
          <w:b/>
          <w:sz w:val="20"/>
        </w:rPr>
        <w:t>discuss</w:t>
      </w:r>
      <w:r w:rsidRPr="006579E0">
        <w:rPr>
          <w:rStyle w:val="a9"/>
          <w:rFonts w:ascii="Times New Roman" w:hAnsi="Times New Roman"/>
          <w:b/>
          <w:sz w:val="20"/>
        </w:rPr>
        <w:t xml:space="preserve"> whether the RRC </w:t>
      </w:r>
      <w:r w:rsidR="006579E0" w:rsidRPr="006579E0">
        <w:rPr>
          <w:rStyle w:val="a9"/>
          <w:rFonts w:ascii="Times New Roman" w:hAnsi="Times New Roman"/>
          <w:b/>
          <w:sz w:val="20"/>
        </w:rPr>
        <w:t>parameters</w:t>
      </w:r>
      <w:r w:rsidRPr="006579E0">
        <w:rPr>
          <w:rStyle w:val="a9"/>
          <w:rFonts w:ascii="Times New Roman" w:hAnsi="Times New Roman"/>
          <w:b/>
          <w:sz w:val="20"/>
        </w:rPr>
        <w:t xml:space="preserve"> </w:t>
      </w:r>
      <w:proofErr w:type="spellStart"/>
      <w:r w:rsidR="006579E0" w:rsidRPr="006579E0">
        <w:rPr>
          <w:rStyle w:val="a9"/>
          <w:rFonts w:ascii="Times New Roman" w:hAnsi="Times New Roman"/>
          <w:b/>
          <w:i/>
          <w:sz w:val="20"/>
        </w:rPr>
        <w:t>sl</w:t>
      </w:r>
      <w:proofErr w:type="spellEnd"/>
      <w:r w:rsidR="006579E0" w:rsidRPr="006579E0">
        <w:rPr>
          <w:rStyle w:val="a9"/>
          <w:rFonts w:ascii="Times New Roman" w:hAnsi="Times New Roman"/>
          <w:b/>
          <w:i/>
          <w:sz w:val="20"/>
        </w:rPr>
        <w:t>-LBT-</w:t>
      </w:r>
      <w:proofErr w:type="spellStart"/>
      <w:r w:rsidR="006579E0" w:rsidRPr="006579E0">
        <w:rPr>
          <w:rStyle w:val="a9"/>
          <w:rFonts w:ascii="Times New Roman" w:hAnsi="Times New Roman"/>
          <w:b/>
          <w:i/>
          <w:sz w:val="20"/>
        </w:rPr>
        <w:t>FailureDetectionTimer</w:t>
      </w:r>
      <w:proofErr w:type="spellEnd"/>
      <w:r w:rsidR="006579E0" w:rsidRPr="006579E0">
        <w:rPr>
          <w:rStyle w:val="a9"/>
          <w:rFonts w:ascii="Times New Roman" w:hAnsi="Times New Roman"/>
          <w:b/>
          <w:sz w:val="20"/>
        </w:rPr>
        <w:t xml:space="preserve"> and </w:t>
      </w:r>
      <w:proofErr w:type="spellStart"/>
      <w:r w:rsidR="006579E0" w:rsidRPr="006579E0">
        <w:rPr>
          <w:rStyle w:val="a9"/>
          <w:rFonts w:ascii="Times New Roman" w:hAnsi="Times New Roman"/>
          <w:b/>
          <w:i/>
          <w:sz w:val="20"/>
        </w:rPr>
        <w:t>sl</w:t>
      </w:r>
      <w:proofErr w:type="spellEnd"/>
      <w:r w:rsidR="006579E0" w:rsidRPr="006579E0">
        <w:rPr>
          <w:rStyle w:val="a9"/>
          <w:rFonts w:ascii="Times New Roman" w:hAnsi="Times New Roman"/>
          <w:b/>
          <w:i/>
          <w:sz w:val="20"/>
        </w:rPr>
        <w:t>-LBT-</w:t>
      </w:r>
      <w:proofErr w:type="spellStart"/>
      <w:r w:rsidR="006579E0" w:rsidRPr="006579E0">
        <w:rPr>
          <w:rStyle w:val="a9"/>
          <w:rFonts w:ascii="Times New Roman" w:hAnsi="Times New Roman"/>
          <w:b/>
          <w:i/>
          <w:sz w:val="20"/>
        </w:rPr>
        <w:t>FailureInstanceMaxCount</w:t>
      </w:r>
      <w:proofErr w:type="spellEnd"/>
      <w:r w:rsidR="006579E0" w:rsidRPr="006579E0">
        <w:rPr>
          <w:rStyle w:val="a9"/>
          <w:rFonts w:ascii="Times New Roman" w:hAnsi="Times New Roman"/>
          <w:b/>
          <w:sz w:val="20"/>
        </w:rPr>
        <w:t xml:space="preserve"> should be (pre)configured per SL RB set. </w:t>
      </w:r>
    </w:p>
    <w:p w14:paraId="3FDD5E7B" w14:textId="6F171255" w:rsidR="00DE6F6B" w:rsidRDefault="00DE6F6B" w:rsidP="00DE6F6B">
      <w:pPr>
        <w:pStyle w:val="2"/>
        <w:numPr>
          <w:ilvl w:val="1"/>
          <w:numId w:val="31"/>
        </w:numPr>
        <w:tabs>
          <w:tab w:val="clear" w:pos="432"/>
          <w:tab w:val="clear" w:pos="1002"/>
          <w:tab w:val="left" w:pos="993"/>
        </w:tabs>
        <w:ind w:left="851" w:hanging="851"/>
      </w:pPr>
      <w:r>
        <w:lastRenderedPageBreak/>
        <w:t>SL Consistent LBT Failure Recovery</w:t>
      </w:r>
    </w:p>
    <w:p w14:paraId="2394FBBD" w14:textId="271D567B" w:rsidR="005775E1" w:rsidRDefault="000F4A2D" w:rsidP="0071209F">
      <w:pPr>
        <w:pStyle w:val="3"/>
        <w:numPr>
          <w:ilvl w:val="0"/>
          <w:numId w:val="0"/>
        </w:numPr>
        <w:tabs>
          <w:tab w:val="clear" w:pos="432"/>
          <w:tab w:val="left" w:pos="851"/>
        </w:tabs>
        <w:spacing w:after="120"/>
      </w:pPr>
      <w:r>
        <w:t>2.2.1</w:t>
      </w:r>
      <w:r>
        <w:tab/>
      </w:r>
      <w:r w:rsidR="005775E1">
        <w:t>Mode-1 and CONNECTED Mode-2</w:t>
      </w:r>
    </w:p>
    <w:p w14:paraId="63274761" w14:textId="7A343627" w:rsidR="004A1AAF" w:rsidRPr="004A1AAF" w:rsidRDefault="001E62CB" w:rsidP="004A1AAF">
      <w:r w:rsidRPr="00272FEA">
        <w:rPr>
          <w:rStyle w:val="a9"/>
          <w:rFonts w:ascii="Times New Roman" w:hAnsi="Times New Roman"/>
          <w:sz w:val="20"/>
        </w:rPr>
        <w:t xml:space="preserve">SL consistent LBT failure recovery procedure is first discussed for </w:t>
      </w:r>
      <w:r w:rsidR="008F799F" w:rsidRPr="00272FEA">
        <w:rPr>
          <w:rStyle w:val="a9"/>
          <w:rFonts w:ascii="Times New Roman" w:hAnsi="Times New Roman"/>
          <w:sz w:val="20"/>
        </w:rPr>
        <w:t xml:space="preserve">a </w:t>
      </w:r>
      <w:r w:rsidRPr="00272FEA">
        <w:rPr>
          <w:rStyle w:val="a9"/>
          <w:rFonts w:ascii="Times New Roman" w:hAnsi="Times New Roman"/>
          <w:sz w:val="20"/>
        </w:rPr>
        <w:t>Mode-1</w:t>
      </w:r>
      <w:r w:rsidR="008F799F" w:rsidRPr="00272FEA">
        <w:rPr>
          <w:rStyle w:val="a9"/>
          <w:rFonts w:ascii="Times New Roman" w:hAnsi="Times New Roman"/>
          <w:sz w:val="20"/>
        </w:rPr>
        <w:t xml:space="preserve"> UE and a CONNECTED </w:t>
      </w:r>
      <w:r w:rsidRPr="00272FEA">
        <w:rPr>
          <w:rStyle w:val="a9"/>
          <w:rFonts w:ascii="Times New Roman" w:hAnsi="Times New Roman"/>
          <w:sz w:val="20"/>
        </w:rPr>
        <w:t xml:space="preserve">Mode-2 UE. In previous meetings, it was agreed for </w:t>
      </w:r>
      <w:r w:rsidR="00F6299F">
        <w:rPr>
          <w:rStyle w:val="a9"/>
          <w:rFonts w:ascii="Times New Roman" w:hAnsi="Times New Roman"/>
          <w:sz w:val="20"/>
        </w:rPr>
        <w:t xml:space="preserve">a </w:t>
      </w:r>
      <w:r w:rsidR="00341CCA">
        <w:rPr>
          <w:rStyle w:val="a9"/>
          <w:rFonts w:ascii="Times New Roman" w:hAnsi="Times New Roman"/>
          <w:sz w:val="20"/>
        </w:rPr>
        <w:t xml:space="preserve">UE in </w:t>
      </w:r>
      <w:r w:rsidRPr="00272FEA">
        <w:rPr>
          <w:rStyle w:val="a9"/>
          <w:rFonts w:ascii="Times New Roman" w:hAnsi="Times New Roman"/>
          <w:sz w:val="20"/>
        </w:rPr>
        <w:t>Mode-1 or CONNECTED Mode-2,</w:t>
      </w:r>
      <w:r w:rsidR="008F799F" w:rsidRPr="00272FEA">
        <w:rPr>
          <w:rStyle w:val="a9"/>
          <w:rFonts w:ascii="Times New Roman" w:hAnsi="Times New Roman"/>
          <w:sz w:val="20"/>
        </w:rPr>
        <w:t xml:space="preserve"> UE</w:t>
      </w:r>
      <w:r w:rsidRPr="00272FEA">
        <w:rPr>
          <w:rStyle w:val="a9"/>
          <w:rFonts w:ascii="Times New Roman" w:hAnsi="Times New Roman"/>
          <w:sz w:val="20"/>
        </w:rPr>
        <w:t xml:space="preserve"> reporting </w:t>
      </w:r>
      <w:r w:rsidR="008F799F" w:rsidRPr="00272FEA">
        <w:rPr>
          <w:rStyle w:val="a9"/>
          <w:rFonts w:ascii="Times New Roman" w:hAnsi="Times New Roman"/>
          <w:sz w:val="20"/>
        </w:rPr>
        <w:t xml:space="preserve">of the SL consistent LBT failure to the </w:t>
      </w:r>
      <w:proofErr w:type="spellStart"/>
      <w:r w:rsidR="008F799F" w:rsidRPr="00272FEA">
        <w:rPr>
          <w:rStyle w:val="a9"/>
          <w:rFonts w:ascii="Times New Roman" w:hAnsi="Times New Roman"/>
          <w:sz w:val="20"/>
        </w:rPr>
        <w:t>gNB</w:t>
      </w:r>
      <w:proofErr w:type="spellEnd"/>
      <w:r w:rsidR="008F799F" w:rsidRPr="00272FEA">
        <w:rPr>
          <w:rStyle w:val="a9"/>
          <w:rFonts w:ascii="Times New Roman" w:hAnsi="Times New Roman"/>
          <w:sz w:val="20"/>
        </w:rPr>
        <w:t xml:space="preserve"> </w:t>
      </w:r>
      <w:r w:rsidRPr="00272FEA">
        <w:rPr>
          <w:rStyle w:val="a9"/>
          <w:rFonts w:ascii="Times New Roman" w:hAnsi="Times New Roman"/>
          <w:sz w:val="20"/>
        </w:rPr>
        <w:t xml:space="preserve">is supported </w:t>
      </w:r>
      <w:r w:rsidR="008F799F" w:rsidRPr="00272FEA">
        <w:rPr>
          <w:rStyle w:val="a9"/>
          <w:rFonts w:ascii="Times New Roman" w:hAnsi="Times New Roman"/>
          <w:sz w:val="20"/>
        </w:rPr>
        <w:t>(using MAC CE as later agreed at the last meeting).</w:t>
      </w:r>
    </w:p>
    <w:p w14:paraId="31377AFC" w14:textId="13F03AC2" w:rsidR="008F799F" w:rsidRDefault="008F799F" w:rsidP="008F799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8F799F">
        <w:rPr>
          <w:rFonts w:ascii="Arial" w:eastAsia="MS Mincho" w:hAnsi="Arial"/>
          <w:sz w:val="20"/>
          <w:szCs w:val="24"/>
          <w:lang w:eastAsia="en-GB"/>
        </w:rPr>
        <w:t>Agreement on consistent LBT failure</w:t>
      </w:r>
      <w:r>
        <w:rPr>
          <w:rFonts w:ascii="Arial" w:eastAsia="MS Mincho" w:hAnsi="Arial"/>
          <w:sz w:val="20"/>
          <w:szCs w:val="24"/>
          <w:lang w:eastAsia="en-GB"/>
        </w:rPr>
        <w:t xml:space="preserve"> (RAN2 #119b-e)</w:t>
      </w:r>
    </w:p>
    <w:p w14:paraId="1674B827" w14:textId="1B3D4AE1" w:rsidR="008F799F" w:rsidRDefault="008F799F" w:rsidP="008F799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8F799F">
        <w:rPr>
          <w:rFonts w:ascii="Arial" w:eastAsia="MS Mincho" w:hAnsi="Arial"/>
          <w:sz w:val="20"/>
          <w:szCs w:val="24"/>
          <w:lang w:eastAsia="en-GB"/>
        </w:rPr>
        <w:t>7:</w:t>
      </w:r>
      <w:r w:rsidRPr="008F799F">
        <w:rPr>
          <w:rFonts w:ascii="Arial" w:eastAsia="MS Mincho" w:hAnsi="Arial"/>
          <w:sz w:val="20"/>
          <w:szCs w:val="24"/>
          <w:lang w:eastAsia="en-GB"/>
        </w:rPr>
        <w:tab/>
        <w:t xml:space="preserve">Support the mechanism that a mode-1 UE can indicate the SL-specific consistent LBT failure to the </w:t>
      </w:r>
      <w:proofErr w:type="spellStart"/>
      <w:r w:rsidRPr="008F799F">
        <w:rPr>
          <w:rFonts w:ascii="Arial" w:eastAsia="MS Mincho" w:hAnsi="Arial"/>
          <w:sz w:val="20"/>
          <w:szCs w:val="24"/>
          <w:lang w:eastAsia="en-GB"/>
        </w:rPr>
        <w:t>gNB</w:t>
      </w:r>
      <w:proofErr w:type="spellEnd"/>
      <w:r w:rsidRPr="008F799F">
        <w:rPr>
          <w:rFonts w:ascii="Arial" w:eastAsia="MS Mincho" w:hAnsi="Arial"/>
          <w:sz w:val="20"/>
          <w:szCs w:val="24"/>
          <w:lang w:eastAsia="en-GB"/>
        </w:rPr>
        <w:t>. FFS on a mode-2 UE in RRC_CONNECTED</w:t>
      </w:r>
    </w:p>
    <w:p w14:paraId="196E4F64" w14:textId="77777777" w:rsidR="008F799F" w:rsidRDefault="008F799F" w:rsidP="008F799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p>
    <w:p w14:paraId="5892A0B5" w14:textId="562C2BD8" w:rsidR="00A54452" w:rsidRPr="00A54452" w:rsidRDefault="00A54452" w:rsidP="00A54452">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A54452">
        <w:rPr>
          <w:rFonts w:ascii="Arial" w:eastAsia="MS Mincho" w:hAnsi="Arial"/>
          <w:sz w:val="20"/>
          <w:szCs w:val="24"/>
          <w:lang w:eastAsia="en-GB"/>
        </w:rPr>
        <w:t>Agreements on mode 2 UE in RRC connected</w:t>
      </w:r>
      <w:r w:rsidR="008F799F">
        <w:rPr>
          <w:rFonts w:ascii="Arial" w:eastAsia="MS Mincho" w:hAnsi="Arial"/>
          <w:sz w:val="20"/>
          <w:szCs w:val="24"/>
          <w:lang w:eastAsia="en-GB"/>
        </w:rPr>
        <w:t xml:space="preserve"> (RAN2 #120)</w:t>
      </w:r>
    </w:p>
    <w:p w14:paraId="0C2C23B6" w14:textId="77777777" w:rsidR="00A54452" w:rsidRPr="00A54452" w:rsidRDefault="00A54452" w:rsidP="00A54452">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A54452">
        <w:rPr>
          <w:rFonts w:ascii="Arial" w:eastAsia="MS Mincho" w:hAnsi="Arial"/>
          <w:sz w:val="20"/>
          <w:szCs w:val="24"/>
          <w:lang w:eastAsia="en-GB"/>
        </w:rPr>
        <w:t xml:space="preserve">1: </w:t>
      </w:r>
      <w:r w:rsidRPr="00A54452">
        <w:rPr>
          <w:rFonts w:ascii="Arial" w:eastAsia="MS Mincho" w:hAnsi="Arial"/>
          <w:sz w:val="20"/>
          <w:szCs w:val="24"/>
          <w:lang w:eastAsia="en-GB"/>
        </w:rPr>
        <w:tab/>
        <w:t xml:space="preserve">In SL-U, support the mechanism that a mode-2 UE in RRC_CONNECTED can indicate the SL-specific consistent LBT failure to the </w:t>
      </w:r>
      <w:proofErr w:type="spellStart"/>
      <w:r w:rsidRPr="00A54452">
        <w:rPr>
          <w:rFonts w:ascii="Arial" w:eastAsia="MS Mincho" w:hAnsi="Arial"/>
          <w:sz w:val="20"/>
          <w:szCs w:val="24"/>
          <w:lang w:eastAsia="en-GB"/>
        </w:rPr>
        <w:t>gNB</w:t>
      </w:r>
      <w:proofErr w:type="spellEnd"/>
      <w:r w:rsidRPr="00A54452">
        <w:rPr>
          <w:rFonts w:ascii="Arial" w:eastAsia="MS Mincho" w:hAnsi="Arial"/>
          <w:sz w:val="20"/>
          <w:szCs w:val="24"/>
          <w:lang w:eastAsia="en-GB"/>
        </w:rPr>
        <w:t>.</w:t>
      </w:r>
    </w:p>
    <w:p w14:paraId="45FD5395" w14:textId="0697E3FC" w:rsidR="008F799F" w:rsidRDefault="007461DC" w:rsidP="008F799F">
      <w:pPr>
        <w:spacing w:before="120"/>
        <w:rPr>
          <w:rStyle w:val="a9"/>
          <w:rFonts w:ascii="Times New Roman" w:hAnsi="Times New Roman"/>
          <w:sz w:val="20"/>
        </w:rPr>
      </w:pPr>
      <w:proofErr w:type="gramStart"/>
      <w:r>
        <w:rPr>
          <w:rStyle w:val="a9"/>
          <w:rFonts w:ascii="Times New Roman" w:hAnsi="Times New Roman"/>
          <w:sz w:val="20"/>
        </w:rPr>
        <w:t>Similar to</w:t>
      </w:r>
      <w:proofErr w:type="gramEnd"/>
      <w:r>
        <w:rPr>
          <w:rStyle w:val="a9"/>
          <w:rFonts w:ascii="Times New Roman" w:hAnsi="Times New Roman"/>
          <w:sz w:val="20"/>
        </w:rPr>
        <w:t xml:space="preserve"> consistent LBT failure recovery in NR-U, enabling reporting of SL consistent LBT failure </w:t>
      </w:r>
      <w:r w:rsidR="00A66633">
        <w:rPr>
          <w:rStyle w:val="a9"/>
          <w:rFonts w:ascii="Times New Roman" w:hAnsi="Times New Roman"/>
          <w:sz w:val="20"/>
        </w:rPr>
        <w:t xml:space="preserve">is </w:t>
      </w:r>
      <w:r w:rsidR="00B11545">
        <w:rPr>
          <w:rStyle w:val="a9"/>
          <w:rFonts w:ascii="Times New Roman" w:hAnsi="Times New Roman"/>
          <w:sz w:val="20"/>
        </w:rPr>
        <w:t>intend</w:t>
      </w:r>
      <w:r w:rsidR="00A66633">
        <w:rPr>
          <w:rStyle w:val="a9"/>
          <w:rFonts w:ascii="Times New Roman" w:hAnsi="Times New Roman"/>
          <w:sz w:val="20"/>
        </w:rPr>
        <w:t>ed</w:t>
      </w:r>
      <w:r w:rsidR="00B11545">
        <w:rPr>
          <w:rStyle w:val="a9"/>
          <w:rFonts w:ascii="Times New Roman" w:hAnsi="Times New Roman"/>
          <w:sz w:val="20"/>
        </w:rPr>
        <w:t xml:space="preserve"> </w:t>
      </w:r>
      <w:r w:rsidR="004479F9">
        <w:rPr>
          <w:rStyle w:val="a9"/>
          <w:rFonts w:ascii="Times New Roman" w:hAnsi="Times New Roman"/>
          <w:sz w:val="20"/>
        </w:rPr>
        <w:t xml:space="preserve">to </w:t>
      </w:r>
      <w:r w:rsidR="00B11545">
        <w:rPr>
          <w:rStyle w:val="a9"/>
          <w:rFonts w:ascii="Times New Roman" w:hAnsi="Times New Roman"/>
          <w:sz w:val="20"/>
        </w:rPr>
        <w:t>leave it to</w:t>
      </w:r>
      <w:r>
        <w:rPr>
          <w:rStyle w:val="a9"/>
          <w:rFonts w:ascii="Times New Roman" w:hAnsi="Times New Roman"/>
          <w:sz w:val="20"/>
        </w:rPr>
        <w:t xml:space="preserve"> </w:t>
      </w:r>
      <w:proofErr w:type="spellStart"/>
      <w:r>
        <w:rPr>
          <w:rStyle w:val="a9"/>
          <w:rFonts w:ascii="Times New Roman" w:hAnsi="Times New Roman"/>
          <w:sz w:val="20"/>
        </w:rPr>
        <w:t>gNB</w:t>
      </w:r>
      <w:proofErr w:type="spellEnd"/>
      <w:r>
        <w:rPr>
          <w:rStyle w:val="a9"/>
          <w:rFonts w:ascii="Times New Roman" w:hAnsi="Times New Roman"/>
          <w:sz w:val="20"/>
        </w:rPr>
        <w:t xml:space="preserve"> </w:t>
      </w:r>
      <w:r w:rsidR="00B11545">
        <w:rPr>
          <w:rStyle w:val="a9"/>
          <w:rFonts w:ascii="Times New Roman" w:hAnsi="Times New Roman"/>
          <w:sz w:val="20"/>
        </w:rPr>
        <w:t>on how to r</w:t>
      </w:r>
      <w:r>
        <w:rPr>
          <w:rStyle w:val="a9"/>
          <w:rFonts w:ascii="Times New Roman" w:hAnsi="Times New Roman"/>
          <w:sz w:val="20"/>
        </w:rPr>
        <w:t xml:space="preserve">ecover the SL consistent LBT failure detected on </w:t>
      </w:r>
      <w:r w:rsidR="00B11545">
        <w:rPr>
          <w:rStyle w:val="a9"/>
          <w:rFonts w:ascii="Times New Roman" w:hAnsi="Times New Roman"/>
          <w:sz w:val="20"/>
        </w:rPr>
        <w:t>r</w:t>
      </w:r>
      <w:r>
        <w:rPr>
          <w:rStyle w:val="a9"/>
          <w:rFonts w:ascii="Times New Roman" w:hAnsi="Times New Roman"/>
          <w:sz w:val="20"/>
        </w:rPr>
        <w:t>elated SL resources (i.e. SL RB set)</w:t>
      </w:r>
      <w:r w:rsidR="00A66633">
        <w:rPr>
          <w:rStyle w:val="a9"/>
          <w:rFonts w:ascii="Times New Roman" w:hAnsi="Times New Roman"/>
          <w:sz w:val="20"/>
        </w:rPr>
        <w:t xml:space="preserve"> for the UE</w:t>
      </w:r>
      <w:r w:rsidR="004479F9">
        <w:rPr>
          <w:rStyle w:val="a9"/>
          <w:rFonts w:ascii="Times New Roman" w:hAnsi="Times New Roman"/>
          <w:sz w:val="20"/>
        </w:rPr>
        <w:t>. In particular, u</w:t>
      </w:r>
      <w:r w:rsidR="00272FEA">
        <w:rPr>
          <w:rStyle w:val="a9"/>
          <w:rFonts w:ascii="Times New Roman" w:hAnsi="Times New Roman"/>
          <w:sz w:val="20"/>
        </w:rPr>
        <w:t xml:space="preserve">pon the reception of SL consistent LBT failure reporting from a Mode-1/CONNECTED Mode-2 UE, </w:t>
      </w:r>
      <w:r>
        <w:rPr>
          <w:rStyle w:val="a9"/>
          <w:rFonts w:ascii="Times New Roman" w:hAnsi="Times New Roman"/>
          <w:sz w:val="20"/>
        </w:rPr>
        <w:t xml:space="preserve">the </w:t>
      </w:r>
      <w:proofErr w:type="spellStart"/>
      <w:r>
        <w:rPr>
          <w:rStyle w:val="a9"/>
          <w:rFonts w:ascii="Times New Roman" w:hAnsi="Times New Roman"/>
          <w:sz w:val="20"/>
        </w:rPr>
        <w:t>gNB</w:t>
      </w:r>
      <w:proofErr w:type="spellEnd"/>
      <w:r>
        <w:rPr>
          <w:rStyle w:val="a9"/>
          <w:rFonts w:ascii="Times New Roman" w:hAnsi="Times New Roman"/>
          <w:sz w:val="20"/>
        </w:rPr>
        <w:t xml:space="preserve"> </w:t>
      </w:r>
      <w:r w:rsidR="00272FEA">
        <w:rPr>
          <w:rStyle w:val="a9"/>
          <w:rFonts w:ascii="Times New Roman" w:hAnsi="Times New Roman"/>
          <w:sz w:val="20"/>
        </w:rPr>
        <w:t xml:space="preserve">may decide </w:t>
      </w:r>
      <w:r w:rsidR="00B11545">
        <w:rPr>
          <w:rStyle w:val="a9"/>
          <w:rFonts w:ascii="Times New Roman" w:hAnsi="Times New Roman"/>
          <w:sz w:val="20"/>
        </w:rPr>
        <w:t>how to avoid</w:t>
      </w:r>
      <w:r w:rsidR="00272FEA">
        <w:rPr>
          <w:rStyle w:val="a9"/>
          <w:rFonts w:ascii="Times New Roman" w:hAnsi="Times New Roman"/>
          <w:sz w:val="20"/>
        </w:rPr>
        <w:t xml:space="preserve"> </w:t>
      </w:r>
      <w:r w:rsidR="00B11545">
        <w:rPr>
          <w:rStyle w:val="a9"/>
          <w:rFonts w:ascii="Times New Roman" w:hAnsi="Times New Roman"/>
          <w:sz w:val="20"/>
        </w:rPr>
        <w:t>subsequent scheduling in problematic resources</w:t>
      </w:r>
      <w:r w:rsidR="00272FEA">
        <w:rPr>
          <w:rStyle w:val="a9"/>
          <w:rFonts w:ascii="Times New Roman" w:hAnsi="Times New Roman"/>
          <w:sz w:val="20"/>
        </w:rPr>
        <w:t xml:space="preserve">, whether to perform resource reconfiguration, whether to perform mode-switching and determine when/how the problematic resources are recovered and can be used again. </w:t>
      </w:r>
      <w:r w:rsidR="00FB5C71">
        <w:rPr>
          <w:rStyle w:val="a9"/>
          <w:rFonts w:ascii="Times New Roman" w:hAnsi="Times New Roman"/>
          <w:sz w:val="20"/>
        </w:rPr>
        <w:t xml:space="preserve">However, </w:t>
      </w:r>
      <w:r w:rsidR="00031CF0">
        <w:rPr>
          <w:rStyle w:val="a9"/>
          <w:rFonts w:ascii="Times New Roman" w:hAnsi="Times New Roman"/>
          <w:sz w:val="20"/>
        </w:rPr>
        <w:t xml:space="preserve">it is fully up to </w:t>
      </w:r>
      <w:proofErr w:type="spellStart"/>
      <w:r w:rsidR="00031CF0">
        <w:rPr>
          <w:rStyle w:val="a9"/>
          <w:rFonts w:ascii="Times New Roman" w:hAnsi="Times New Roman"/>
          <w:sz w:val="20"/>
        </w:rPr>
        <w:t>gNB</w:t>
      </w:r>
      <w:proofErr w:type="spellEnd"/>
      <w:r w:rsidR="00031CF0">
        <w:rPr>
          <w:rStyle w:val="a9"/>
          <w:rFonts w:ascii="Times New Roman" w:hAnsi="Times New Roman"/>
          <w:sz w:val="20"/>
        </w:rPr>
        <w:t xml:space="preserve"> implementation to decide how to recover the consistent LBT failure for the UE, regardless of</w:t>
      </w:r>
      <w:r w:rsidR="00031CF0" w:rsidRPr="00031CF0">
        <w:rPr>
          <w:rStyle w:val="a9"/>
          <w:rFonts w:ascii="Times New Roman" w:hAnsi="Times New Roman"/>
          <w:sz w:val="20"/>
        </w:rPr>
        <w:t xml:space="preserve"> </w:t>
      </w:r>
      <w:r w:rsidR="00031CF0">
        <w:rPr>
          <w:rStyle w:val="a9"/>
          <w:rFonts w:ascii="Times New Roman" w:hAnsi="Times New Roman"/>
          <w:sz w:val="20"/>
        </w:rPr>
        <w:t xml:space="preserve">what </w:t>
      </w:r>
      <w:r w:rsidR="00A66633">
        <w:rPr>
          <w:rStyle w:val="a9"/>
          <w:rFonts w:ascii="Times New Roman" w:hAnsi="Times New Roman"/>
          <w:sz w:val="20"/>
        </w:rPr>
        <w:t xml:space="preserve">specific means </w:t>
      </w:r>
      <w:r w:rsidR="00031CF0">
        <w:rPr>
          <w:rStyle w:val="a9"/>
          <w:rFonts w:ascii="Times New Roman" w:hAnsi="Times New Roman"/>
          <w:sz w:val="20"/>
        </w:rPr>
        <w:t xml:space="preserve">is finally adopted by the </w:t>
      </w:r>
      <w:proofErr w:type="spellStart"/>
      <w:r w:rsidR="00031CF0">
        <w:rPr>
          <w:rStyle w:val="a9"/>
          <w:rFonts w:ascii="Times New Roman" w:hAnsi="Times New Roman"/>
          <w:sz w:val="20"/>
        </w:rPr>
        <w:t>gNB</w:t>
      </w:r>
      <w:proofErr w:type="spellEnd"/>
      <w:r w:rsidR="00031CF0">
        <w:rPr>
          <w:rStyle w:val="a9"/>
          <w:rFonts w:ascii="Times New Roman" w:hAnsi="Times New Roman"/>
          <w:sz w:val="20"/>
        </w:rPr>
        <w:t xml:space="preserve">. </w:t>
      </w:r>
      <w:r w:rsidR="00272FEA">
        <w:rPr>
          <w:rStyle w:val="a9"/>
          <w:rFonts w:ascii="Times New Roman" w:hAnsi="Times New Roman"/>
          <w:sz w:val="20"/>
        </w:rPr>
        <w:t xml:space="preserve"> </w:t>
      </w:r>
    </w:p>
    <w:p w14:paraId="33EF0362" w14:textId="13DFEC7B" w:rsidR="00272FEA" w:rsidRDefault="00272FEA" w:rsidP="008F799F">
      <w:pPr>
        <w:spacing w:before="120"/>
        <w:rPr>
          <w:rStyle w:val="a9"/>
          <w:rFonts w:ascii="Times New Roman" w:hAnsi="Times New Roman"/>
          <w:sz w:val="20"/>
        </w:rPr>
      </w:pPr>
      <w:r>
        <w:rPr>
          <w:rStyle w:val="a9"/>
          <w:rFonts w:ascii="Times New Roman" w:hAnsi="Times New Roman" w:hint="eastAsia"/>
          <w:sz w:val="20"/>
        </w:rPr>
        <w:t>T</w:t>
      </w:r>
      <w:r>
        <w:rPr>
          <w:rStyle w:val="a9"/>
          <w:rFonts w:ascii="Times New Roman" w:hAnsi="Times New Roman"/>
          <w:sz w:val="20"/>
        </w:rPr>
        <w:t xml:space="preserve">herefore, we propose that for a Mode-1/CONNECTED mode-2 UE, it is up to </w:t>
      </w:r>
      <w:proofErr w:type="spellStart"/>
      <w:r>
        <w:rPr>
          <w:rStyle w:val="a9"/>
          <w:rFonts w:ascii="Times New Roman" w:hAnsi="Times New Roman"/>
          <w:sz w:val="20"/>
        </w:rPr>
        <w:t>gNB</w:t>
      </w:r>
      <w:proofErr w:type="spellEnd"/>
      <w:r>
        <w:rPr>
          <w:rStyle w:val="a9"/>
          <w:rFonts w:ascii="Times New Roman" w:hAnsi="Times New Roman"/>
          <w:sz w:val="20"/>
        </w:rPr>
        <w:t xml:space="preserve"> implementation on how to recover the SL consistent LBT failure upon the reception of SL consistent LBT failure MAC CE</w:t>
      </w:r>
      <w:r w:rsidR="00A66633">
        <w:rPr>
          <w:rStyle w:val="a9"/>
          <w:rFonts w:ascii="Times New Roman" w:hAnsi="Times New Roman"/>
          <w:sz w:val="20"/>
        </w:rPr>
        <w:t xml:space="preserve"> from the UE</w:t>
      </w:r>
      <w:r>
        <w:rPr>
          <w:rStyle w:val="a9"/>
          <w:rFonts w:ascii="Times New Roman" w:hAnsi="Times New Roman"/>
          <w:sz w:val="20"/>
        </w:rPr>
        <w:t xml:space="preserve">. Also, similar to consistent LBT failure </w:t>
      </w:r>
      <w:r w:rsidR="00AD211A">
        <w:rPr>
          <w:rStyle w:val="a9"/>
          <w:rFonts w:ascii="Times New Roman" w:hAnsi="Times New Roman"/>
          <w:sz w:val="20"/>
        </w:rPr>
        <w:t>recovery</w:t>
      </w:r>
      <w:r>
        <w:rPr>
          <w:rStyle w:val="a9"/>
          <w:rFonts w:ascii="Times New Roman" w:hAnsi="Times New Roman"/>
          <w:sz w:val="20"/>
        </w:rPr>
        <w:t xml:space="preserve"> for </w:t>
      </w:r>
      <w:proofErr w:type="spellStart"/>
      <w:r>
        <w:rPr>
          <w:rStyle w:val="a9"/>
          <w:rFonts w:ascii="Times New Roman" w:hAnsi="Times New Roman"/>
          <w:sz w:val="20"/>
        </w:rPr>
        <w:t>SCell</w:t>
      </w:r>
      <w:proofErr w:type="spellEnd"/>
      <w:r>
        <w:rPr>
          <w:rStyle w:val="a9"/>
          <w:rFonts w:ascii="Times New Roman" w:hAnsi="Times New Roman"/>
          <w:sz w:val="20"/>
        </w:rPr>
        <w:t xml:space="preserve"> in NR-U, after the SL LBT failure MAC CE is reported </w:t>
      </w:r>
      <w:r w:rsidR="00A66633">
        <w:rPr>
          <w:rStyle w:val="a9"/>
          <w:rFonts w:ascii="Times New Roman" w:hAnsi="Times New Roman"/>
          <w:sz w:val="20"/>
        </w:rPr>
        <w:t xml:space="preserve">over </w:t>
      </w:r>
      <w:proofErr w:type="spellStart"/>
      <w:r w:rsidR="00A66633">
        <w:rPr>
          <w:rStyle w:val="a9"/>
          <w:rFonts w:ascii="Times New Roman" w:hAnsi="Times New Roman"/>
          <w:sz w:val="20"/>
        </w:rPr>
        <w:t>Uu</w:t>
      </w:r>
      <w:proofErr w:type="spellEnd"/>
      <w:r w:rsidR="00A66633">
        <w:rPr>
          <w:rStyle w:val="a9"/>
          <w:rFonts w:ascii="Times New Roman" w:hAnsi="Times New Roman"/>
          <w:sz w:val="20"/>
        </w:rPr>
        <w:t xml:space="preserve"> </w:t>
      </w:r>
      <w:r>
        <w:rPr>
          <w:rStyle w:val="a9"/>
          <w:rFonts w:ascii="Times New Roman" w:hAnsi="Times New Roman"/>
          <w:sz w:val="20"/>
        </w:rPr>
        <w:t xml:space="preserve">w/o LBT failure indication, all the </w:t>
      </w:r>
      <w:r w:rsidR="00AD211A">
        <w:rPr>
          <w:rStyle w:val="a9"/>
          <w:rFonts w:ascii="Times New Roman" w:hAnsi="Times New Roman"/>
          <w:sz w:val="20"/>
        </w:rPr>
        <w:t>triggered</w:t>
      </w:r>
      <w:r>
        <w:rPr>
          <w:rStyle w:val="a9"/>
          <w:rFonts w:ascii="Times New Roman" w:hAnsi="Times New Roman"/>
          <w:sz w:val="20"/>
        </w:rPr>
        <w:t xml:space="preserve"> </w:t>
      </w:r>
      <w:r>
        <w:rPr>
          <w:rStyle w:val="a9"/>
          <w:rFonts w:ascii="Times New Roman" w:hAnsi="Times New Roman" w:hint="eastAsia"/>
          <w:sz w:val="20"/>
        </w:rPr>
        <w:t>SL</w:t>
      </w:r>
      <w:r>
        <w:rPr>
          <w:rStyle w:val="a9"/>
          <w:rFonts w:ascii="Times New Roman" w:hAnsi="Times New Roman"/>
          <w:sz w:val="20"/>
        </w:rPr>
        <w:t xml:space="preserve"> consistent LBT failures on the SL RB set</w:t>
      </w:r>
      <w:r w:rsidR="00AD211A">
        <w:rPr>
          <w:rStyle w:val="a9"/>
          <w:rFonts w:ascii="Times New Roman" w:hAnsi="Times New Roman"/>
          <w:sz w:val="20"/>
        </w:rPr>
        <w:t xml:space="preserve">(s) for which SL consistent LBT failure was indicated in the transmitted MAC CE are cancelled (with the assumption that the UE only needs to wait for </w:t>
      </w:r>
      <w:r w:rsidR="00177E7F">
        <w:rPr>
          <w:rStyle w:val="a9"/>
          <w:rFonts w:ascii="Times New Roman" w:hAnsi="Times New Roman"/>
          <w:sz w:val="20"/>
        </w:rPr>
        <w:t xml:space="preserve">the </w:t>
      </w:r>
      <w:r w:rsidR="00AD211A">
        <w:rPr>
          <w:rStyle w:val="a9"/>
          <w:rFonts w:ascii="Times New Roman" w:hAnsi="Times New Roman"/>
          <w:sz w:val="20"/>
        </w:rPr>
        <w:t xml:space="preserve">recovery from </w:t>
      </w:r>
      <w:proofErr w:type="spellStart"/>
      <w:r w:rsidR="00AD211A">
        <w:rPr>
          <w:rStyle w:val="a9"/>
          <w:rFonts w:ascii="Times New Roman" w:hAnsi="Times New Roman"/>
          <w:sz w:val="20"/>
        </w:rPr>
        <w:t>gNB</w:t>
      </w:r>
      <w:proofErr w:type="spellEnd"/>
      <w:r w:rsidR="00AD211A">
        <w:rPr>
          <w:rStyle w:val="a9"/>
          <w:rFonts w:ascii="Times New Roman" w:hAnsi="Times New Roman"/>
          <w:sz w:val="20"/>
        </w:rPr>
        <w:t xml:space="preserve"> after reporting).</w:t>
      </w:r>
    </w:p>
    <w:p w14:paraId="2E67A1B6" w14:textId="0AF0EAB8" w:rsidR="00A54452" w:rsidRDefault="00AD211A" w:rsidP="000E035F">
      <w:pPr>
        <w:rPr>
          <w:rStyle w:val="a9"/>
          <w:rFonts w:ascii="Times New Roman" w:hAnsi="Times New Roman"/>
          <w:sz w:val="20"/>
        </w:rPr>
      </w:pPr>
      <w:r w:rsidRPr="00AD211A">
        <w:rPr>
          <w:rStyle w:val="a9"/>
          <w:rFonts w:ascii="Times New Roman" w:hAnsi="Times New Roman"/>
          <w:b/>
          <w:sz w:val="20"/>
        </w:rPr>
        <w:t xml:space="preserve">Proposal 4: For a UE in Mode-1 or in CONNECTED Mode-2, it is up to </w:t>
      </w:r>
      <w:proofErr w:type="spellStart"/>
      <w:r w:rsidRPr="00AD211A">
        <w:rPr>
          <w:rStyle w:val="a9"/>
          <w:rFonts w:ascii="Times New Roman" w:hAnsi="Times New Roman"/>
          <w:b/>
          <w:sz w:val="20"/>
        </w:rPr>
        <w:t>gNB</w:t>
      </w:r>
      <w:proofErr w:type="spellEnd"/>
      <w:r w:rsidRPr="00AD211A">
        <w:rPr>
          <w:rStyle w:val="a9"/>
          <w:rFonts w:ascii="Times New Roman" w:hAnsi="Times New Roman"/>
          <w:b/>
          <w:sz w:val="20"/>
        </w:rPr>
        <w:t xml:space="preserve"> implementation on how to recover the SL consistent LBT failure for the UE</w:t>
      </w:r>
      <w:r w:rsidR="00AF64B1">
        <w:rPr>
          <w:rStyle w:val="a9"/>
          <w:rFonts w:ascii="Times New Roman" w:hAnsi="Times New Roman"/>
          <w:b/>
          <w:sz w:val="20"/>
        </w:rPr>
        <w:t>,</w:t>
      </w:r>
      <w:r w:rsidRPr="00AD211A">
        <w:rPr>
          <w:rStyle w:val="a9"/>
          <w:rFonts w:ascii="Times New Roman" w:hAnsi="Times New Roman"/>
          <w:b/>
          <w:sz w:val="20"/>
        </w:rPr>
        <w:t xml:space="preserve"> upon the reception of SL consistent LBT failure indicated by the UE via MAC CE.</w:t>
      </w:r>
    </w:p>
    <w:p w14:paraId="1500B4A2" w14:textId="3D66CA79" w:rsidR="00AD211A" w:rsidRDefault="00AD211A" w:rsidP="000E035F">
      <w:pPr>
        <w:rPr>
          <w:rStyle w:val="a9"/>
          <w:rFonts w:ascii="Times New Roman" w:hAnsi="Times New Roman"/>
          <w:b/>
          <w:sz w:val="20"/>
        </w:rPr>
      </w:pPr>
      <w:r>
        <w:rPr>
          <w:rStyle w:val="a9"/>
          <w:rFonts w:ascii="Times New Roman" w:hAnsi="Times New Roman" w:hint="eastAsia"/>
          <w:b/>
          <w:sz w:val="20"/>
        </w:rPr>
        <w:t>P</w:t>
      </w:r>
      <w:r>
        <w:rPr>
          <w:rStyle w:val="a9"/>
          <w:rFonts w:ascii="Times New Roman" w:hAnsi="Times New Roman"/>
          <w:b/>
          <w:sz w:val="20"/>
        </w:rPr>
        <w:t xml:space="preserve">roposal 5: </w:t>
      </w:r>
      <w:r w:rsidR="00EB1728">
        <w:rPr>
          <w:rStyle w:val="a9"/>
          <w:rFonts w:ascii="Times New Roman" w:hAnsi="Times New Roman"/>
          <w:b/>
          <w:sz w:val="20"/>
        </w:rPr>
        <w:t>After</w:t>
      </w:r>
      <w:r>
        <w:rPr>
          <w:rStyle w:val="a9"/>
          <w:rFonts w:ascii="Times New Roman" w:hAnsi="Times New Roman"/>
          <w:b/>
          <w:sz w:val="20"/>
        </w:rPr>
        <w:t xml:space="preserve"> the SL LBT failure MAC CE is transmitted w/o LBT failure indication from L1</w:t>
      </w:r>
      <w:r w:rsidR="00EB1728" w:rsidRPr="00EB1728">
        <w:rPr>
          <w:rStyle w:val="a9"/>
          <w:rFonts w:ascii="Times New Roman" w:hAnsi="Times New Roman"/>
          <w:b/>
          <w:sz w:val="20"/>
        </w:rPr>
        <w:t xml:space="preserve"> </w:t>
      </w:r>
      <w:r w:rsidR="00EB1728">
        <w:rPr>
          <w:rStyle w:val="a9"/>
          <w:rFonts w:ascii="Times New Roman" w:hAnsi="Times New Roman"/>
          <w:b/>
          <w:sz w:val="20"/>
        </w:rPr>
        <w:t xml:space="preserve">over </w:t>
      </w:r>
      <w:proofErr w:type="spellStart"/>
      <w:r w:rsidR="00EB1728">
        <w:rPr>
          <w:rStyle w:val="a9"/>
          <w:rFonts w:ascii="Times New Roman" w:hAnsi="Times New Roman"/>
          <w:b/>
          <w:sz w:val="20"/>
        </w:rPr>
        <w:t>Uu</w:t>
      </w:r>
      <w:proofErr w:type="spellEnd"/>
      <w:r>
        <w:rPr>
          <w:rStyle w:val="a9"/>
          <w:rFonts w:ascii="Times New Roman" w:hAnsi="Times New Roman"/>
          <w:b/>
          <w:sz w:val="20"/>
        </w:rPr>
        <w:t xml:space="preserve">, all the triggered SL consistent LBT failure(s) in the SL RB set(s) for which SL consistent LBT failure was indicated in the transmitted MAC CE are cancelled. </w:t>
      </w:r>
    </w:p>
    <w:p w14:paraId="679551F0" w14:textId="1BAD1EE3" w:rsidR="001D3EB4" w:rsidRDefault="001D3EB4" w:rsidP="000E035F">
      <w:pPr>
        <w:rPr>
          <w:rStyle w:val="a9"/>
          <w:rFonts w:ascii="Times New Roman" w:hAnsi="Times New Roman"/>
          <w:sz w:val="20"/>
        </w:rPr>
      </w:pPr>
      <w:r w:rsidRPr="001D3EB4">
        <w:rPr>
          <w:rStyle w:val="a9"/>
          <w:rFonts w:ascii="Times New Roman" w:hAnsi="Times New Roman" w:hint="eastAsia"/>
          <w:sz w:val="20"/>
        </w:rPr>
        <w:t>Regarding</w:t>
      </w:r>
      <w:r w:rsidRPr="001D3EB4">
        <w:rPr>
          <w:rStyle w:val="a9"/>
          <w:rFonts w:ascii="Times New Roman" w:hAnsi="Times New Roman"/>
          <w:sz w:val="20"/>
        </w:rPr>
        <w:t xml:space="preserve"> the </w:t>
      </w:r>
      <w:r w:rsidR="004D1EFA">
        <w:rPr>
          <w:rStyle w:val="a9"/>
          <w:rFonts w:ascii="Times New Roman" w:hAnsi="Times New Roman"/>
          <w:sz w:val="20"/>
        </w:rPr>
        <w:t xml:space="preserve">specific </w:t>
      </w:r>
      <w:r w:rsidRPr="001D3EB4">
        <w:rPr>
          <w:rStyle w:val="a9"/>
          <w:rFonts w:ascii="Times New Roman" w:hAnsi="Times New Roman"/>
          <w:sz w:val="20"/>
        </w:rPr>
        <w:t>signalling desig</w:t>
      </w:r>
      <w:r>
        <w:rPr>
          <w:rStyle w:val="a9"/>
          <w:rFonts w:ascii="Times New Roman" w:hAnsi="Times New Roman"/>
          <w:sz w:val="20"/>
        </w:rPr>
        <w:t>n</w:t>
      </w:r>
      <w:r w:rsidRPr="001D3EB4">
        <w:rPr>
          <w:rStyle w:val="a9"/>
          <w:rFonts w:ascii="Times New Roman" w:hAnsi="Times New Roman"/>
          <w:sz w:val="20"/>
        </w:rPr>
        <w:t xml:space="preserve"> of the SL LBT failure MAC CE, </w:t>
      </w:r>
      <w:r w:rsidR="004D1EFA">
        <w:rPr>
          <w:rStyle w:val="a9"/>
          <w:rFonts w:ascii="Times New Roman" w:hAnsi="Times New Roman"/>
          <w:sz w:val="20"/>
        </w:rPr>
        <w:t>the left issue is</w:t>
      </w:r>
      <w:r w:rsidRPr="001D3EB4">
        <w:rPr>
          <w:rStyle w:val="a9"/>
          <w:rFonts w:ascii="Times New Roman" w:hAnsi="Times New Roman"/>
          <w:sz w:val="20"/>
        </w:rPr>
        <w:t xml:space="preserve"> how to indicate the SL RB set for which SL consistent LBT failure is detected. The specific signalling format depends on how the SL RB sets configured on the SL-U carrier is identified/indexed.</w:t>
      </w:r>
      <w:r>
        <w:rPr>
          <w:rStyle w:val="a9"/>
          <w:rFonts w:ascii="Times New Roman" w:hAnsi="Times New Roman"/>
          <w:b/>
          <w:sz w:val="20"/>
        </w:rPr>
        <w:t xml:space="preserve"> </w:t>
      </w:r>
      <w:r w:rsidRPr="001D3EB4">
        <w:rPr>
          <w:rStyle w:val="a9"/>
          <w:rFonts w:ascii="Times New Roman" w:hAnsi="Times New Roman"/>
          <w:sz w:val="20"/>
        </w:rPr>
        <w:t>RAN1 actually agreed to reuse the NR-U RB set design for SL-U</w:t>
      </w:r>
      <w:r>
        <w:rPr>
          <w:rStyle w:val="a9"/>
          <w:rFonts w:ascii="Times New Roman" w:hAnsi="Times New Roman"/>
          <w:sz w:val="20"/>
        </w:rPr>
        <w:t xml:space="preserve"> [1]. </w:t>
      </w:r>
    </w:p>
    <w:p w14:paraId="037F0CFA" w14:textId="77777777" w:rsidR="008D0EBB" w:rsidRPr="00766266" w:rsidRDefault="008D0EBB" w:rsidP="004359B8">
      <w:pPr>
        <w:pBdr>
          <w:top w:val="single" w:sz="4" w:space="1" w:color="auto"/>
          <w:left w:val="single" w:sz="4" w:space="4" w:color="auto"/>
          <w:bottom w:val="single" w:sz="4" w:space="1" w:color="auto"/>
          <w:right w:val="single" w:sz="4" w:space="4" w:color="auto"/>
        </w:pBdr>
        <w:ind w:leftChars="64" w:left="141" w:firstLine="1"/>
        <w:jc w:val="left"/>
        <w:rPr>
          <w:rFonts w:ascii="Times" w:eastAsia="Batang" w:hAnsi="Times"/>
          <w:b/>
          <w:sz w:val="20"/>
          <w:szCs w:val="24"/>
        </w:rPr>
      </w:pPr>
      <w:r w:rsidRPr="00766266">
        <w:rPr>
          <w:rFonts w:ascii="Times" w:eastAsia="Batang" w:hAnsi="Times"/>
          <w:b/>
          <w:sz w:val="20"/>
          <w:szCs w:val="24"/>
          <w:highlight w:val="green"/>
        </w:rPr>
        <w:t>Agreement</w:t>
      </w:r>
    </w:p>
    <w:p w14:paraId="3C217537" w14:textId="77777777" w:rsidR="008D0EBB" w:rsidRPr="00766266" w:rsidRDefault="008D0EBB" w:rsidP="004359B8">
      <w:pPr>
        <w:pBdr>
          <w:top w:val="single" w:sz="4" w:space="1" w:color="auto"/>
          <w:left w:val="single" w:sz="4" w:space="4" w:color="auto"/>
          <w:bottom w:val="single" w:sz="4" w:space="1" w:color="auto"/>
          <w:right w:val="single" w:sz="4" w:space="4" w:color="auto"/>
        </w:pBdr>
        <w:ind w:leftChars="64" w:left="141" w:firstLine="1"/>
        <w:jc w:val="left"/>
        <w:rPr>
          <w:rFonts w:ascii="Times" w:eastAsia="Batang" w:hAnsi="Times"/>
          <w:sz w:val="20"/>
          <w:szCs w:val="24"/>
        </w:rPr>
      </w:pPr>
      <w:r w:rsidRPr="00766266">
        <w:rPr>
          <w:rFonts w:ascii="Times" w:eastAsia="Batang" w:hAnsi="Times"/>
          <w:sz w:val="20"/>
          <w:szCs w:val="24"/>
        </w:rPr>
        <w:t xml:space="preserve">SL BWP, SL resource pool in R16/R17 NR SL and </w:t>
      </w:r>
      <w:r w:rsidRPr="008D0EBB">
        <w:rPr>
          <w:rFonts w:ascii="Times" w:eastAsia="Batang" w:hAnsi="Times"/>
          <w:sz w:val="20"/>
          <w:szCs w:val="24"/>
          <w:highlight w:val="yellow"/>
        </w:rPr>
        <w:t>RB set in R16 NR-U are reused for SL-U as baseline</w:t>
      </w:r>
    </w:p>
    <w:p w14:paraId="7625EF05" w14:textId="28973A53" w:rsidR="005A2CE3" w:rsidRDefault="001D3EB4" w:rsidP="000E035F">
      <w:pPr>
        <w:rPr>
          <w:rStyle w:val="a9"/>
          <w:rFonts w:ascii="Times New Roman" w:hAnsi="Times New Roman"/>
          <w:sz w:val="20"/>
        </w:rPr>
      </w:pPr>
      <w:r>
        <w:rPr>
          <w:rStyle w:val="a9"/>
          <w:rFonts w:ascii="Times New Roman" w:hAnsi="Times New Roman"/>
          <w:sz w:val="20"/>
        </w:rPr>
        <w:t>I</w:t>
      </w:r>
      <w:r w:rsidRPr="001D3EB4">
        <w:rPr>
          <w:rStyle w:val="a9"/>
          <w:rFonts w:ascii="Times New Roman" w:hAnsi="Times New Roman"/>
          <w:sz w:val="20"/>
        </w:rPr>
        <w:t>n NR-U</w:t>
      </w:r>
      <w:r w:rsidR="00641E7B">
        <w:rPr>
          <w:rStyle w:val="a9"/>
          <w:rFonts w:ascii="Times New Roman" w:hAnsi="Times New Roman"/>
          <w:sz w:val="20"/>
        </w:rPr>
        <w:t>,</w:t>
      </w:r>
      <w:r w:rsidRPr="001D3EB4">
        <w:rPr>
          <w:rStyle w:val="a9"/>
          <w:rFonts w:ascii="Times New Roman" w:hAnsi="Times New Roman"/>
          <w:sz w:val="20"/>
        </w:rPr>
        <w:t xml:space="preserve"> RB set</w:t>
      </w:r>
      <w:r w:rsidR="00641E7B">
        <w:rPr>
          <w:rStyle w:val="a9"/>
          <w:rFonts w:ascii="Times New Roman" w:hAnsi="Times New Roman"/>
          <w:sz w:val="20"/>
        </w:rPr>
        <w:t>(s)are</w:t>
      </w:r>
      <w:r w:rsidRPr="001D3EB4">
        <w:rPr>
          <w:rStyle w:val="a9"/>
          <w:rFonts w:ascii="Times New Roman" w:hAnsi="Times New Roman"/>
          <w:sz w:val="20"/>
        </w:rPr>
        <w:t xml:space="preserve"> derived </w:t>
      </w:r>
      <w:r w:rsidRPr="001D3EB4">
        <w:rPr>
          <w:rStyle w:val="a9"/>
          <w:rFonts w:ascii="Times New Roman" w:hAnsi="Times New Roman" w:hint="eastAsia"/>
          <w:sz w:val="20"/>
        </w:rPr>
        <w:t>based</w:t>
      </w:r>
      <w:r w:rsidRPr="001D3EB4">
        <w:rPr>
          <w:rStyle w:val="a9"/>
          <w:rFonts w:ascii="Times New Roman" w:hAnsi="Times New Roman"/>
          <w:sz w:val="20"/>
        </w:rPr>
        <w:t xml:space="preserve"> on the rule specified in TS 38.214 [5] and the guard band configuration</w:t>
      </w:r>
      <w:r w:rsidR="00C83D90">
        <w:rPr>
          <w:rStyle w:val="a9"/>
          <w:rFonts w:ascii="Times New Roman" w:hAnsi="Times New Roman"/>
          <w:sz w:val="20"/>
        </w:rPr>
        <w:t>s</w:t>
      </w:r>
      <w:r w:rsidRPr="001D3EB4">
        <w:rPr>
          <w:rStyle w:val="a9"/>
          <w:rFonts w:ascii="Times New Roman" w:hAnsi="Times New Roman"/>
          <w:sz w:val="20"/>
        </w:rPr>
        <w:t xml:space="preserve"> </w:t>
      </w:r>
      <w:r w:rsidR="00641E7B">
        <w:rPr>
          <w:rStyle w:val="a9"/>
          <w:rFonts w:ascii="Times New Roman" w:hAnsi="Times New Roman"/>
          <w:sz w:val="20"/>
        </w:rPr>
        <w:t xml:space="preserve">provided </w:t>
      </w:r>
      <w:r w:rsidRPr="001D3EB4">
        <w:rPr>
          <w:rStyle w:val="a9"/>
          <w:rFonts w:ascii="Times New Roman" w:hAnsi="Times New Roman"/>
          <w:sz w:val="20"/>
        </w:rPr>
        <w:t>by RRC</w:t>
      </w:r>
      <w:r w:rsidR="00C83D90">
        <w:rPr>
          <w:rStyle w:val="a9"/>
          <w:rFonts w:ascii="Times New Roman" w:hAnsi="Times New Roman"/>
          <w:sz w:val="20"/>
        </w:rPr>
        <w:t xml:space="preserve">; </w:t>
      </w:r>
      <w:r>
        <w:rPr>
          <w:rStyle w:val="a9"/>
          <w:rFonts w:ascii="Times New Roman" w:hAnsi="Times New Roman"/>
          <w:sz w:val="20"/>
        </w:rPr>
        <w:t>there is also a way to index the RB set by bit map as now specified in TS 38.213 [6].</w:t>
      </w:r>
      <w:r w:rsidR="00C83D90">
        <w:rPr>
          <w:rStyle w:val="a9"/>
          <w:rFonts w:ascii="Times New Roman" w:hAnsi="Times New Roman"/>
          <w:sz w:val="20"/>
        </w:rPr>
        <w:t xml:space="preserve"> No explicit RB set ID/Index is </w:t>
      </w:r>
      <w:r w:rsidR="00E437C1">
        <w:rPr>
          <w:rStyle w:val="a9"/>
          <w:rFonts w:ascii="Times New Roman" w:hAnsi="Times New Roman"/>
          <w:sz w:val="20"/>
        </w:rPr>
        <w:t xml:space="preserve">defined </w:t>
      </w:r>
      <w:r w:rsidR="00C83D90">
        <w:rPr>
          <w:rStyle w:val="a9"/>
          <w:rFonts w:ascii="Times New Roman" w:hAnsi="Times New Roman"/>
          <w:sz w:val="20"/>
        </w:rPr>
        <w:t>as an RRC parameter</w:t>
      </w:r>
      <w:r w:rsidR="00E437C1">
        <w:rPr>
          <w:rStyle w:val="a9"/>
          <w:rFonts w:ascii="Times New Roman" w:hAnsi="Times New Roman"/>
          <w:sz w:val="20"/>
        </w:rPr>
        <w:t xml:space="preserve"> in NR-U</w:t>
      </w:r>
      <w:r w:rsidR="00C83D90">
        <w:rPr>
          <w:rStyle w:val="a9"/>
          <w:rFonts w:ascii="Times New Roman" w:hAnsi="Times New Roman"/>
          <w:sz w:val="20"/>
        </w:rPr>
        <w:t>.</w:t>
      </w:r>
      <w:r>
        <w:rPr>
          <w:rStyle w:val="a9"/>
          <w:rFonts w:ascii="Times New Roman" w:hAnsi="Times New Roman"/>
          <w:sz w:val="20"/>
        </w:rPr>
        <w:t xml:space="preserve"> </w:t>
      </w:r>
      <w:r w:rsidR="00A91844">
        <w:rPr>
          <w:rStyle w:val="a9"/>
          <w:rFonts w:ascii="Times New Roman" w:hAnsi="Times New Roman"/>
          <w:sz w:val="20"/>
        </w:rPr>
        <w:t>W</w:t>
      </w:r>
      <w:r>
        <w:rPr>
          <w:rStyle w:val="a9"/>
          <w:rFonts w:ascii="Times New Roman" w:hAnsi="Times New Roman"/>
          <w:sz w:val="20"/>
        </w:rPr>
        <w:t xml:space="preserve">hether this way in NR-U (using bit map to index RB sets) can be inherited to SL-U can be discussed by RAN2, with consideration of latest RAN1 progress. </w:t>
      </w:r>
      <w:r w:rsidR="005A2CE3">
        <w:rPr>
          <w:rStyle w:val="a9"/>
          <w:rFonts w:ascii="Times New Roman" w:hAnsi="Times New Roman"/>
          <w:sz w:val="20"/>
        </w:rPr>
        <w:t>If necessary, RAN2 can ask RAN1 on how such indexing should be done in SL-U via LS.</w:t>
      </w:r>
    </w:p>
    <w:p w14:paraId="5BBEC187" w14:textId="6A1B36F9" w:rsidR="001D3EB4" w:rsidRDefault="0074582E" w:rsidP="000E035F">
      <w:pPr>
        <w:rPr>
          <w:rStyle w:val="a9"/>
          <w:rFonts w:ascii="Times New Roman" w:hAnsi="Times New Roman"/>
          <w:b/>
          <w:sz w:val="20"/>
        </w:rPr>
      </w:pPr>
      <w:r>
        <w:rPr>
          <w:rStyle w:val="a9"/>
          <w:rFonts w:ascii="Times New Roman" w:hAnsi="Times New Roman"/>
          <w:b/>
          <w:sz w:val="20"/>
        </w:rPr>
        <w:t xml:space="preserve">Proposal 6: RAN2 to discuss how the SL RB sets with triggered </w:t>
      </w:r>
      <w:r w:rsidR="00AF64B1">
        <w:rPr>
          <w:rStyle w:val="a9"/>
          <w:rFonts w:ascii="Times New Roman" w:hAnsi="Times New Roman"/>
          <w:b/>
          <w:sz w:val="20"/>
        </w:rPr>
        <w:t xml:space="preserve">SL </w:t>
      </w:r>
      <w:r>
        <w:rPr>
          <w:rStyle w:val="a9"/>
          <w:rFonts w:ascii="Times New Roman" w:hAnsi="Times New Roman"/>
          <w:b/>
          <w:sz w:val="20"/>
        </w:rPr>
        <w:t xml:space="preserve">consistent LBT failure are indexed/indicated in the SL LBT failure MAC CE (e.g. via bitmap). Send LS to RAN1 to ask how </w:t>
      </w:r>
      <w:r w:rsidR="00AF64B1">
        <w:rPr>
          <w:rStyle w:val="a9"/>
          <w:rFonts w:ascii="Times New Roman" w:hAnsi="Times New Roman"/>
          <w:b/>
          <w:sz w:val="20"/>
        </w:rPr>
        <w:t>to index/identify an</w:t>
      </w:r>
      <w:r>
        <w:rPr>
          <w:rStyle w:val="a9"/>
          <w:rFonts w:ascii="Times New Roman" w:hAnsi="Times New Roman"/>
          <w:b/>
          <w:sz w:val="20"/>
        </w:rPr>
        <w:t xml:space="preserve"> SL RB set, if RAN2 cannot make a conclusion.</w:t>
      </w:r>
    </w:p>
    <w:p w14:paraId="342F7F5E" w14:textId="481E0D1C" w:rsidR="005775E1" w:rsidRPr="005775E1" w:rsidRDefault="000F4A2D" w:rsidP="0071209F">
      <w:pPr>
        <w:pStyle w:val="3"/>
        <w:numPr>
          <w:ilvl w:val="0"/>
          <w:numId w:val="0"/>
        </w:numPr>
        <w:tabs>
          <w:tab w:val="clear" w:pos="432"/>
          <w:tab w:val="left" w:pos="851"/>
        </w:tabs>
        <w:spacing w:after="120"/>
      </w:pPr>
      <w:r>
        <w:lastRenderedPageBreak/>
        <w:t>2.2.2</w:t>
      </w:r>
      <w:r>
        <w:tab/>
      </w:r>
      <w:r w:rsidR="005775E1">
        <w:rPr>
          <w:rFonts w:hint="eastAsia"/>
        </w:rPr>
        <w:t>IDLE</w:t>
      </w:r>
      <w:r w:rsidR="0011199C">
        <w:rPr>
          <w:rFonts w:hint="eastAsia"/>
        </w:rPr>
        <w:t>/INACTIVE/</w:t>
      </w:r>
      <w:proofErr w:type="spellStart"/>
      <w:r w:rsidR="0011199C">
        <w:rPr>
          <w:rFonts w:hint="eastAsia"/>
        </w:rPr>
        <w:t>OoC</w:t>
      </w:r>
      <w:proofErr w:type="spellEnd"/>
    </w:p>
    <w:p w14:paraId="55D6BC04" w14:textId="7B4699CB" w:rsidR="002D3F2F" w:rsidRDefault="001F327B" w:rsidP="005645F6">
      <w:pPr>
        <w:rPr>
          <w:rStyle w:val="a9"/>
          <w:rFonts w:ascii="Times New Roman" w:hAnsi="Times New Roman"/>
          <w:sz w:val="20"/>
        </w:rPr>
      </w:pPr>
      <w:r w:rsidRPr="00FB317A">
        <w:rPr>
          <w:rStyle w:val="a9"/>
          <w:rFonts w:ascii="Times New Roman" w:hAnsi="Times New Roman" w:hint="eastAsia"/>
          <w:sz w:val="20"/>
        </w:rPr>
        <w:t>T</w:t>
      </w:r>
      <w:r w:rsidRPr="00FB317A">
        <w:rPr>
          <w:rStyle w:val="a9"/>
          <w:rFonts w:ascii="Times New Roman" w:hAnsi="Times New Roman"/>
          <w:sz w:val="20"/>
        </w:rPr>
        <w:t>hen, we turn to the SL consistent LBT failure recovery procedure for an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sidR="0011199C">
        <w:rPr>
          <w:rStyle w:val="a9"/>
          <w:rFonts w:ascii="Times New Roman" w:hAnsi="Times New Roman"/>
          <w:sz w:val="20"/>
        </w:rPr>
        <w:t xml:space="preserve"> (out-of-coverage)</w:t>
      </w:r>
      <w:r w:rsidRPr="00FB317A">
        <w:rPr>
          <w:rStyle w:val="a9"/>
          <w:rFonts w:ascii="Times New Roman" w:hAnsi="Times New Roman"/>
          <w:sz w:val="20"/>
        </w:rPr>
        <w:t xml:space="preserve"> UE.</w:t>
      </w:r>
      <w:r>
        <w:rPr>
          <w:rStyle w:val="a9"/>
          <w:rFonts w:ascii="Times New Roman" w:hAnsi="Times New Roman"/>
          <w:b/>
          <w:sz w:val="20"/>
        </w:rPr>
        <w:t xml:space="preserve"> </w:t>
      </w:r>
      <w:r w:rsidR="000F5563">
        <w:rPr>
          <w:rStyle w:val="a9"/>
          <w:rFonts w:ascii="Times New Roman" w:hAnsi="Times New Roman"/>
          <w:sz w:val="20"/>
        </w:rPr>
        <w:t xml:space="preserve">It was agreed that for </w:t>
      </w:r>
      <w:r w:rsidR="00E9481B">
        <w:rPr>
          <w:rStyle w:val="a9"/>
          <w:rFonts w:ascii="Times New Roman" w:hAnsi="Times New Roman"/>
          <w:sz w:val="20"/>
        </w:rPr>
        <w:t xml:space="preserve">an </w:t>
      </w:r>
      <w:r w:rsidR="000F5563">
        <w:rPr>
          <w:rStyle w:val="a9"/>
          <w:rFonts w:ascii="Times New Roman" w:hAnsi="Times New Roman"/>
          <w:sz w:val="20"/>
        </w:rPr>
        <w:t>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sidR="000F5563">
        <w:rPr>
          <w:rStyle w:val="a9"/>
          <w:rFonts w:ascii="Times New Roman" w:hAnsi="Times New Roman"/>
          <w:sz w:val="20"/>
        </w:rPr>
        <w:t xml:space="preserve"> UE, UE reporting of SL consistent LBT failure is not supported</w:t>
      </w:r>
      <w:r w:rsidR="00DF4AE6">
        <w:rPr>
          <w:rStyle w:val="a9"/>
          <w:rFonts w:ascii="Times New Roman" w:hAnsi="Times New Roman"/>
          <w:sz w:val="20"/>
        </w:rPr>
        <w:t xml:space="preserve"> [1]</w:t>
      </w:r>
      <w:r w:rsidR="000F5563">
        <w:rPr>
          <w:rStyle w:val="a9"/>
          <w:rFonts w:ascii="Times New Roman" w:hAnsi="Times New Roman"/>
          <w:sz w:val="20"/>
        </w:rPr>
        <w:t xml:space="preserve">. </w:t>
      </w:r>
      <w:r w:rsidR="005645F6">
        <w:rPr>
          <w:rStyle w:val="a9"/>
          <w:rFonts w:ascii="Times New Roman" w:hAnsi="Times New Roman"/>
          <w:sz w:val="20"/>
        </w:rPr>
        <w:t xml:space="preserve">As a result, the UE cannot expect the NW to get aware of whether SL consistent LBT failure is happening to the UE, and thus cannot depend on the NW </w:t>
      </w:r>
      <w:bookmarkEnd w:id="2"/>
      <w:r w:rsidR="005645F6">
        <w:rPr>
          <w:rStyle w:val="a9"/>
          <w:rFonts w:ascii="Times New Roman" w:hAnsi="Times New Roman"/>
          <w:sz w:val="20"/>
        </w:rPr>
        <w:t xml:space="preserve">for the consistent SL recovery in a UE specific manner. </w:t>
      </w:r>
      <w:r w:rsidR="002D3F2F">
        <w:rPr>
          <w:rStyle w:val="a9"/>
          <w:rFonts w:ascii="Times New Roman" w:hAnsi="Times New Roman"/>
          <w:sz w:val="20"/>
        </w:rPr>
        <w:t>Therefore, a</w:t>
      </w:r>
      <w:r w:rsidR="002D3F2F">
        <w:rPr>
          <w:rStyle w:val="a9"/>
          <w:rFonts w:ascii="Times New Roman" w:hAnsi="Times New Roman" w:hint="eastAsia"/>
          <w:sz w:val="20"/>
        </w:rPr>
        <w:t>n</w:t>
      </w:r>
      <w:r w:rsidR="002D3F2F">
        <w:rPr>
          <w:rStyle w:val="a9"/>
          <w:rFonts w:ascii="Times New Roman" w:hAnsi="Times New Roman"/>
          <w:sz w:val="20"/>
        </w:rPr>
        <w:t xml:space="preserve">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sidR="002D3F2F">
        <w:rPr>
          <w:rStyle w:val="a9"/>
          <w:rFonts w:ascii="Times New Roman" w:hAnsi="Times New Roman"/>
          <w:sz w:val="20"/>
        </w:rPr>
        <w:t xml:space="preserve"> UE needs some autonomous recovery mechanism from SL consistent LBT failure, and this </w:t>
      </w:r>
      <w:r w:rsidR="00C170C1">
        <w:rPr>
          <w:rStyle w:val="a9"/>
          <w:rFonts w:ascii="Times New Roman" w:hAnsi="Times New Roman"/>
          <w:sz w:val="20"/>
        </w:rPr>
        <w:t xml:space="preserve">is reflected </w:t>
      </w:r>
      <w:r w:rsidR="002D3F2F">
        <w:rPr>
          <w:rStyle w:val="a9"/>
          <w:rFonts w:ascii="Times New Roman" w:hAnsi="Times New Roman"/>
          <w:sz w:val="20"/>
        </w:rPr>
        <w:t>by the below WA reached at the last meeting:</w:t>
      </w:r>
    </w:p>
    <w:p w14:paraId="6B94E11F" w14:textId="77777777" w:rsidR="002D3F2F" w:rsidRPr="00CF041F" w:rsidRDefault="002D3F2F" w:rsidP="002D3F2F">
      <w:pPr>
        <w:pBdr>
          <w:top w:val="single" w:sz="4" w:space="1" w:color="auto"/>
          <w:left w:val="single" w:sz="4" w:space="4" w:color="auto"/>
          <w:bottom w:val="single" w:sz="4" w:space="1" w:color="auto"/>
          <w:right w:val="single" w:sz="4" w:space="4" w:color="auto"/>
        </w:pBdr>
        <w:overflowPunct/>
        <w:autoSpaceDE/>
        <w:autoSpaceDN/>
        <w:adjustRightInd/>
        <w:spacing w:after="0" w:line="240" w:lineRule="auto"/>
        <w:ind w:left="426" w:hanging="363"/>
        <w:jc w:val="left"/>
        <w:textAlignment w:val="auto"/>
        <w:rPr>
          <w:rFonts w:ascii="Arial" w:eastAsia="MS Mincho" w:hAnsi="Arial"/>
          <w:sz w:val="20"/>
          <w:szCs w:val="24"/>
          <w:lang w:eastAsia="en-GB"/>
        </w:rPr>
      </w:pPr>
      <w:r w:rsidRPr="00CF041F">
        <w:rPr>
          <w:rFonts w:ascii="Arial" w:eastAsia="MS Mincho" w:hAnsi="Arial"/>
          <w:sz w:val="20"/>
          <w:szCs w:val="24"/>
          <w:lang w:eastAsia="en-GB"/>
        </w:rPr>
        <w:t>3:</w:t>
      </w:r>
      <w:r w:rsidRPr="00CF041F">
        <w:rPr>
          <w:rFonts w:ascii="Arial" w:eastAsia="MS Mincho" w:hAnsi="Arial"/>
          <w:sz w:val="20"/>
          <w:szCs w:val="24"/>
          <w:lang w:eastAsia="en-GB"/>
        </w:rPr>
        <w:tab/>
        <w:t xml:space="preserve">Working assumption: If SL LBT failure granularity is resource pool/RB set, </w:t>
      </w:r>
      <w:r w:rsidRPr="002D3F2F">
        <w:rPr>
          <w:rFonts w:ascii="Arial" w:eastAsia="MS Mincho" w:hAnsi="Arial"/>
          <w:sz w:val="20"/>
          <w:szCs w:val="24"/>
          <w:highlight w:val="yellow"/>
          <w:lang w:eastAsia="en-GB"/>
        </w:rPr>
        <w:t>support the change of resource pool/RB set of which consistent SL LBT failure has not been triggered from SL consistent LBT failure by TX UE upon consistent LBT failure detection</w:t>
      </w:r>
      <w:r w:rsidRPr="00CF041F">
        <w:rPr>
          <w:rFonts w:ascii="Arial" w:eastAsia="MS Mincho" w:hAnsi="Arial"/>
          <w:sz w:val="20"/>
          <w:szCs w:val="24"/>
          <w:lang w:eastAsia="en-GB"/>
        </w:rPr>
        <w:t>. FFS whether/how the triggered consistent SL LBT failure is cancelled.</w:t>
      </w:r>
    </w:p>
    <w:p w14:paraId="28E4E758" w14:textId="74560638" w:rsidR="004B3034" w:rsidRDefault="004B3034" w:rsidP="000E7D61">
      <w:pPr>
        <w:spacing w:before="120"/>
        <w:rPr>
          <w:rStyle w:val="a9"/>
          <w:rFonts w:ascii="Times New Roman" w:hAnsi="Times New Roman"/>
          <w:sz w:val="20"/>
        </w:rPr>
      </w:pPr>
      <w:r>
        <w:rPr>
          <w:rStyle w:val="a9"/>
          <w:rFonts w:ascii="Times New Roman" w:hAnsi="Times New Roman"/>
          <w:sz w:val="20"/>
        </w:rPr>
        <w:t xml:space="preserve">For an </w:t>
      </w:r>
      <w:r>
        <w:rPr>
          <w:rStyle w:val="a9"/>
          <w:rFonts w:ascii="Times New Roman" w:hAnsi="Times New Roman" w:hint="eastAsia"/>
          <w:sz w:val="20"/>
        </w:rPr>
        <w:t>IDLE</w:t>
      </w:r>
      <w:r w:rsidR="0011199C">
        <w:rPr>
          <w:rStyle w:val="a9"/>
          <w:rFonts w:ascii="Times New Roman" w:hAnsi="Times New Roman" w:hint="eastAsia"/>
          <w:sz w:val="20"/>
        </w:rPr>
        <w:t>/INACTIVE/</w:t>
      </w:r>
      <w:proofErr w:type="spellStart"/>
      <w:r w:rsidR="0011199C">
        <w:rPr>
          <w:rStyle w:val="a9"/>
          <w:rFonts w:ascii="Times New Roman" w:hAnsi="Times New Roman" w:hint="eastAsia"/>
          <w:sz w:val="20"/>
        </w:rPr>
        <w:t>OoC</w:t>
      </w:r>
      <w:proofErr w:type="spellEnd"/>
      <w:r>
        <w:rPr>
          <w:rStyle w:val="a9"/>
          <w:rFonts w:ascii="Times New Roman" w:hAnsi="Times New Roman"/>
          <w:sz w:val="20"/>
        </w:rPr>
        <w:t xml:space="preserve"> </w:t>
      </w:r>
      <w:r>
        <w:rPr>
          <w:rStyle w:val="a9"/>
          <w:rFonts w:ascii="Times New Roman" w:hAnsi="Times New Roman" w:hint="eastAsia"/>
          <w:sz w:val="20"/>
        </w:rPr>
        <w:t>UE,</w:t>
      </w:r>
      <w:r w:rsidRPr="004B3034">
        <w:rPr>
          <w:rStyle w:val="a9"/>
          <w:rFonts w:ascii="Times New Roman" w:hAnsi="Times New Roman"/>
          <w:sz w:val="20"/>
        </w:rPr>
        <w:t xml:space="preserve"> </w:t>
      </w:r>
      <w:r>
        <w:rPr>
          <w:rStyle w:val="a9"/>
          <w:rFonts w:ascii="Times New Roman" w:hAnsi="Times New Roman"/>
          <w:sz w:val="20"/>
        </w:rPr>
        <w:t xml:space="preserve">we think the UE should generally not continue further transmission </w:t>
      </w:r>
      <w:r w:rsidR="007076D5">
        <w:rPr>
          <w:rStyle w:val="a9"/>
          <w:rFonts w:ascii="Times New Roman" w:hAnsi="Times New Roman"/>
          <w:sz w:val="20"/>
        </w:rPr>
        <w:t xml:space="preserve">(at least not data transmission) </w:t>
      </w:r>
      <w:r>
        <w:rPr>
          <w:rStyle w:val="a9"/>
          <w:rFonts w:ascii="Times New Roman" w:hAnsi="Times New Roman"/>
          <w:sz w:val="20"/>
        </w:rPr>
        <w:t>on a SL RB set where SL consistent LBT failure is triggered (but not cancelled yet)</w:t>
      </w:r>
      <w:r w:rsidR="0002254F">
        <w:rPr>
          <w:rStyle w:val="a9"/>
          <w:rFonts w:ascii="Times New Roman" w:hAnsi="Times New Roman" w:hint="eastAsia"/>
          <w:sz w:val="20"/>
        </w:rPr>
        <w:t>,</w:t>
      </w:r>
      <w:r w:rsidR="0002254F">
        <w:rPr>
          <w:rStyle w:val="a9"/>
          <w:rFonts w:ascii="Times New Roman" w:hAnsi="Times New Roman"/>
          <w:sz w:val="20"/>
        </w:rPr>
        <w:t xml:space="preserve"> </w:t>
      </w:r>
      <w:r>
        <w:rPr>
          <w:rStyle w:val="a9"/>
          <w:rFonts w:ascii="Times New Roman" w:hAnsi="Times New Roman"/>
          <w:sz w:val="20"/>
        </w:rPr>
        <w:t>e.g.</w:t>
      </w:r>
      <w:r w:rsidR="0002254F">
        <w:rPr>
          <w:rStyle w:val="a9"/>
          <w:rFonts w:ascii="Times New Roman" w:hAnsi="Times New Roman"/>
          <w:sz w:val="20"/>
        </w:rPr>
        <w:t>:</w:t>
      </w:r>
      <w:r>
        <w:rPr>
          <w:rStyle w:val="a9"/>
          <w:rFonts w:ascii="Times New Roman" w:hAnsi="Times New Roman"/>
          <w:sz w:val="20"/>
        </w:rPr>
        <w:t xml:space="preserve"> not selecting any SL resources</w:t>
      </w:r>
      <w:r w:rsidR="0002254F">
        <w:rPr>
          <w:rStyle w:val="a9"/>
          <w:rFonts w:ascii="Times New Roman" w:hAnsi="Times New Roman"/>
          <w:sz w:val="20"/>
        </w:rPr>
        <w:t xml:space="preserve"> and </w:t>
      </w:r>
      <w:r>
        <w:rPr>
          <w:rStyle w:val="a9"/>
          <w:rFonts w:ascii="Times New Roman" w:hAnsi="Times New Roman"/>
          <w:sz w:val="20"/>
        </w:rPr>
        <w:t xml:space="preserve">not allowed to </w:t>
      </w:r>
      <w:r w:rsidR="0002254F">
        <w:rPr>
          <w:rStyle w:val="a9"/>
          <w:rFonts w:ascii="Times New Roman" w:hAnsi="Times New Roman"/>
          <w:sz w:val="20"/>
        </w:rPr>
        <w:t xml:space="preserve">continue </w:t>
      </w:r>
      <w:r>
        <w:rPr>
          <w:rStyle w:val="a9"/>
          <w:rFonts w:ascii="Times New Roman" w:hAnsi="Times New Roman"/>
          <w:sz w:val="20"/>
        </w:rPr>
        <w:t xml:space="preserve">using SL resources previously reserved thereon. Otherwise, if the UE can still (re)select resources for </w:t>
      </w:r>
      <w:r w:rsidR="0002254F">
        <w:rPr>
          <w:rStyle w:val="a9"/>
          <w:rFonts w:ascii="Times New Roman" w:hAnsi="Times New Roman"/>
          <w:sz w:val="20"/>
        </w:rPr>
        <w:t xml:space="preserve">data transmission </w:t>
      </w:r>
      <w:r>
        <w:rPr>
          <w:rStyle w:val="a9"/>
          <w:rFonts w:ascii="Times New Roman" w:hAnsi="Times New Roman"/>
          <w:sz w:val="20"/>
        </w:rPr>
        <w:t>on that SL RB set as it wants, not only</w:t>
      </w:r>
      <w:r w:rsidR="0002254F">
        <w:rPr>
          <w:rStyle w:val="a9"/>
          <w:rFonts w:ascii="Times New Roman" w:hAnsi="Times New Roman"/>
          <w:sz w:val="20"/>
        </w:rPr>
        <w:t xml:space="preserve"> is there even higher </w:t>
      </w:r>
      <w:r>
        <w:rPr>
          <w:rStyle w:val="a9"/>
          <w:rFonts w:ascii="Times New Roman" w:hAnsi="Times New Roman"/>
          <w:sz w:val="20"/>
        </w:rPr>
        <w:t xml:space="preserve">probability </w:t>
      </w:r>
      <w:r w:rsidR="0002254F">
        <w:rPr>
          <w:rStyle w:val="a9"/>
          <w:rFonts w:ascii="Times New Roman" w:hAnsi="Times New Roman"/>
          <w:sz w:val="20"/>
        </w:rPr>
        <w:t>for</w:t>
      </w:r>
      <w:r>
        <w:rPr>
          <w:rStyle w:val="a9"/>
          <w:rFonts w:ascii="Times New Roman" w:hAnsi="Times New Roman"/>
          <w:sz w:val="20"/>
        </w:rPr>
        <w:t xml:space="preserve"> </w:t>
      </w:r>
      <w:r w:rsidR="0002254F">
        <w:rPr>
          <w:rStyle w:val="a9"/>
          <w:rFonts w:ascii="Times New Roman" w:hAnsi="Times New Roman"/>
          <w:sz w:val="20"/>
        </w:rPr>
        <w:t xml:space="preserve">the </w:t>
      </w:r>
      <w:r>
        <w:rPr>
          <w:rStyle w:val="a9"/>
          <w:rFonts w:ascii="Times New Roman" w:hAnsi="Times New Roman"/>
          <w:sz w:val="20"/>
        </w:rPr>
        <w:t xml:space="preserve">UE’s own transmission failure, but the channel congestion on the SL RB set will further deteriorate, resulting in even worse system-level performance. We guess this </w:t>
      </w:r>
      <w:r>
        <w:rPr>
          <w:rStyle w:val="a9"/>
          <w:rFonts w:ascii="Times New Roman" w:hAnsi="Times New Roman" w:hint="eastAsia"/>
          <w:sz w:val="20"/>
        </w:rPr>
        <w:t>(</w:t>
      </w:r>
      <w:r>
        <w:rPr>
          <w:rStyle w:val="a9"/>
          <w:rFonts w:ascii="Times New Roman" w:hAnsi="Times New Roman"/>
          <w:sz w:val="20"/>
        </w:rPr>
        <w:t xml:space="preserve">i.e. preventing UE from further data transmission on the resources experiencing consistent LBT failure) should be </w:t>
      </w:r>
      <w:r w:rsidR="005E09E2">
        <w:rPr>
          <w:rStyle w:val="a9"/>
          <w:rFonts w:ascii="Times New Roman" w:hAnsi="Times New Roman"/>
          <w:sz w:val="20"/>
        </w:rPr>
        <w:t xml:space="preserve">the way to realize the </w:t>
      </w:r>
      <w:r w:rsidR="007076D5">
        <w:rPr>
          <w:rStyle w:val="a9"/>
          <w:rFonts w:ascii="Times New Roman" w:hAnsi="Times New Roman"/>
          <w:sz w:val="20"/>
        </w:rPr>
        <w:t>main</w:t>
      </w:r>
      <w:r>
        <w:rPr>
          <w:rStyle w:val="a9"/>
          <w:rFonts w:ascii="Times New Roman" w:hAnsi="Times New Roman"/>
          <w:sz w:val="20"/>
        </w:rPr>
        <w:t xml:space="preserve"> motivation that the</w:t>
      </w:r>
      <w:r w:rsidR="007076D5">
        <w:rPr>
          <w:rStyle w:val="a9"/>
          <w:rFonts w:ascii="Times New Roman" w:hAnsi="Times New Roman"/>
          <w:sz w:val="20"/>
        </w:rPr>
        <w:t xml:space="preserve"> SL</w:t>
      </w:r>
      <w:r>
        <w:rPr>
          <w:rStyle w:val="a9"/>
          <w:rFonts w:ascii="Times New Roman" w:hAnsi="Times New Roman"/>
          <w:sz w:val="20"/>
        </w:rPr>
        <w:t xml:space="preserve"> consistent LBT failure detection/recover was also supported</w:t>
      </w:r>
      <w:r w:rsidR="007076D5">
        <w:rPr>
          <w:rStyle w:val="a9"/>
          <w:rFonts w:ascii="Times New Roman" w:hAnsi="Times New Roman"/>
          <w:sz w:val="20"/>
        </w:rPr>
        <w:t>; o</w:t>
      </w:r>
      <w:r w:rsidR="00B127E8">
        <w:rPr>
          <w:rStyle w:val="a9"/>
          <w:rFonts w:ascii="Times New Roman" w:hAnsi="Times New Roman"/>
          <w:sz w:val="20"/>
        </w:rPr>
        <w:t xml:space="preserve">therwise, the value of supporting SL consistent </w:t>
      </w:r>
      <w:r w:rsidR="00B127E8">
        <w:rPr>
          <w:rStyle w:val="a9"/>
          <w:rFonts w:ascii="Times New Roman" w:hAnsi="Times New Roman" w:hint="eastAsia"/>
          <w:sz w:val="20"/>
        </w:rPr>
        <w:t>LB</w:t>
      </w:r>
      <w:r w:rsidR="00B127E8">
        <w:rPr>
          <w:rStyle w:val="a9"/>
          <w:rFonts w:ascii="Times New Roman" w:hAnsi="Times New Roman"/>
          <w:sz w:val="20"/>
        </w:rPr>
        <w:t>T failure handling would vanish for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sidR="00B127E8">
        <w:rPr>
          <w:rStyle w:val="a9"/>
          <w:rFonts w:ascii="Times New Roman" w:hAnsi="Times New Roman"/>
          <w:sz w:val="20"/>
        </w:rPr>
        <w:t xml:space="preserve"> UEs</w:t>
      </w:r>
      <w:r w:rsidR="007076D5">
        <w:rPr>
          <w:rStyle w:val="a9"/>
          <w:rFonts w:ascii="Times New Roman" w:hAnsi="Times New Roman"/>
          <w:sz w:val="20"/>
        </w:rPr>
        <w:t xml:space="preserve"> in SL-U</w:t>
      </w:r>
      <w:r w:rsidR="00B127E8">
        <w:rPr>
          <w:rStyle w:val="a9"/>
          <w:rFonts w:ascii="Times New Roman" w:hAnsi="Times New Roman"/>
          <w:sz w:val="20"/>
        </w:rPr>
        <w:t>.</w:t>
      </w:r>
    </w:p>
    <w:p w14:paraId="1DEC2E1D" w14:textId="6EDDE2E3" w:rsidR="004B3034" w:rsidRPr="001B78A2" w:rsidRDefault="004B3034" w:rsidP="000E7D61">
      <w:pPr>
        <w:spacing w:before="120"/>
        <w:rPr>
          <w:rStyle w:val="a9"/>
          <w:rFonts w:ascii="Times New Roman" w:hAnsi="Times New Roman"/>
          <w:b/>
          <w:sz w:val="20"/>
        </w:rPr>
      </w:pPr>
      <w:r w:rsidRPr="001B78A2">
        <w:rPr>
          <w:rStyle w:val="a9"/>
          <w:rFonts w:ascii="Times New Roman" w:hAnsi="Times New Roman"/>
          <w:b/>
          <w:sz w:val="20"/>
        </w:rPr>
        <w:t>Observation</w:t>
      </w:r>
      <w:r w:rsidR="0002254F">
        <w:rPr>
          <w:rStyle w:val="a9"/>
          <w:rFonts w:ascii="Times New Roman" w:hAnsi="Times New Roman"/>
          <w:b/>
          <w:sz w:val="20"/>
        </w:rPr>
        <w:t xml:space="preserve"> 1</w:t>
      </w:r>
      <w:r w:rsidRPr="001B78A2">
        <w:rPr>
          <w:rStyle w:val="a9"/>
          <w:rFonts w:ascii="Times New Roman" w:hAnsi="Times New Roman"/>
          <w:b/>
          <w:sz w:val="20"/>
        </w:rPr>
        <w:t>: A main motivation to support SL consistent LBT failure detection/recovery 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1B78A2">
        <w:rPr>
          <w:rStyle w:val="a9"/>
          <w:rFonts w:ascii="Times New Roman" w:hAnsi="Times New Roman"/>
          <w:b/>
          <w:sz w:val="20"/>
        </w:rPr>
        <w:t xml:space="preserve"> UE was to put on-hold UE’s transmission on the resources where SL</w:t>
      </w:r>
      <w:r w:rsidR="001B78A2">
        <w:rPr>
          <w:rStyle w:val="a9"/>
          <w:rFonts w:ascii="Times New Roman" w:hAnsi="Times New Roman"/>
          <w:b/>
          <w:sz w:val="20"/>
        </w:rPr>
        <w:t xml:space="preserve"> </w:t>
      </w:r>
      <w:r w:rsidRPr="001B78A2">
        <w:rPr>
          <w:rStyle w:val="a9"/>
          <w:rFonts w:ascii="Times New Roman" w:hAnsi="Times New Roman"/>
          <w:b/>
          <w:sz w:val="20"/>
        </w:rPr>
        <w:t xml:space="preserve">LBT failure is consistently </w:t>
      </w:r>
      <w:r w:rsidR="00E3204E">
        <w:rPr>
          <w:rStyle w:val="a9"/>
          <w:rFonts w:ascii="Times New Roman" w:hAnsi="Times New Roman"/>
          <w:b/>
          <w:sz w:val="20"/>
        </w:rPr>
        <w:t>detected</w:t>
      </w:r>
      <w:r w:rsidRPr="001B78A2">
        <w:rPr>
          <w:rStyle w:val="a9"/>
          <w:rFonts w:ascii="Times New Roman" w:hAnsi="Times New Roman"/>
          <w:b/>
          <w:sz w:val="20"/>
        </w:rPr>
        <w:t xml:space="preserve">, </w:t>
      </w:r>
      <w:proofErr w:type="gramStart"/>
      <w:r w:rsidRPr="001B78A2">
        <w:rPr>
          <w:rStyle w:val="a9"/>
          <w:rFonts w:ascii="Times New Roman" w:hAnsi="Times New Roman"/>
          <w:b/>
          <w:sz w:val="20"/>
        </w:rPr>
        <w:t>in order to</w:t>
      </w:r>
      <w:proofErr w:type="gramEnd"/>
      <w:r w:rsidRPr="001B78A2">
        <w:rPr>
          <w:rStyle w:val="a9"/>
          <w:rFonts w:ascii="Times New Roman" w:hAnsi="Times New Roman"/>
          <w:b/>
          <w:sz w:val="20"/>
        </w:rPr>
        <w:t xml:space="preserve"> avoid even </w:t>
      </w:r>
      <w:r w:rsidR="00B127E8" w:rsidRPr="001B78A2">
        <w:rPr>
          <w:rStyle w:val="a9"/>
          <w:rFonts w:ascii="Times New Roman" w:hAnsi="Times New Roman"/>
          <w:b/>
          <w:sz w:val="20"/>
        </w:rPr>
        <w:t>more</w:t>
      </w:r>
      <w:r w:rsidRPr="001B78A2">
        <w:rPr>
          <w:rStyle w:val="a9"/>
          <w:rFonts w:ascii="Times New Roman" w:hAnsi="Times New Roman"/>
          <w:b/>
          <w:sz w:val="20"/>
        </w:rPr>
        <w:t xml:space="preserve"> failure </w:t>
      </w:r>
      <w:r w:rsidR="007076D5">
        <w:rPr>
          <w:rStyle w:val="a9"/>
          <w:rFonts w:ascii="Times New Roman" w:hAnsi="Times New Roman"/>
          <w:b/>
          <w:sz w:val="20"/>
        </w:rPr>
        <w:t>of</w:t>
      </w:r>
      <w:r w:rsidR="00E3204E">
        <w:rPr>
          <w:rStyle w:val="a9"/>
          <w:rFonts w:ascii="Times New Roman" w:hAnsi="Times New Roman"/>
          <w:b/>
          <w:sz w:val="20"/>
        </w:rPr>
        <w:t xml:space="preserve"> </w:t>
      </w:r>
      <w:r w:rsidRPr="001B78A2">
        <w:rPr>
          <w:rStyle w:val="a9"/>
          <w:rFonts w:ascii="Times New Roman" w:hAnsi="Times New Roman"/>
          <w:b/>
          <w:sz w:val="20"/>
        </w:rPr>
        <w:t xml:space="preserve">the UE’s own transmission and even worse channel </w:t>
      </w:r>
      <w:r w:rsidR="00AF64B1">
        <w:rPr>
          <w:rStyle w:val="a9"/>
          <w:rFonts w:ascii="Times New Roman" w:hAnsi="Times New Roman"/>
          <w:b/>
          <w:sz w:val="20"/>
        </w:rPr>
        <w:t xml:space="preserve">congestion </w:t>
      </w:r>
      <w:r w:rsidR="00B127E8" w:rsidRPr="001B78A2">
        <w:rPr>
          <w:rStyle w:val="a9"/>
          <w:rFonts w:ascii="Times New Roman" w:hAnsi="Times New Roman"/>
          <w:b/>
          <w:sz w:val="20"/>
        </w:rPr>
        <w:t xml:space="preserve">that </w:t>
      </w:r>
      <w:r w:rsidR="00E3204E">
        <w:rPr>
          <w:rStyle w:val="a9"/>
          <w:rFonts w:ascii="Times New Roman" w:hAnsi="Times New Roman"/>
          <w:b/>
          <w:sz w:val="20"/>
        </w:rPr>
        <w:t xml:space="preserve">further </w:t>
      </w:r>
      <w:r w:rsidRPr="001B78A2">
        <w:rPr>
          <w:rStyle w:val="a9"/>
          <w:rFonts w:ascii="Times New Roman" w:hAnsi="Times New Roman"/>
          <w:b/>
          <w:sz w:val="20"/>
        </w:rPr>
        <w:t>deteriorat</w:t>
      </w:r>
      <w:r w:rsidR="00E3204E">
        <w:rPr>
          <w:rStyle w:val="a9"/>
          <w:rFonts w:ascii="Times New Roman" w:hAnsi="Times New Roman"/>
          <w:b/>
          <w:sz w:val="20"/>
        </w:rPr>
        <w:t xml:space="preserve">es </w:t>
      </w:r>
      <w:r w:rsidRPr="001B78A2">
        <w:rPr>
          <w:rStyle w:val="a9"/>
          <w:rFonts w:ascii="Times New Roman" w:hAnsi="Times New Roman"/>
          <w:b/>
          <w:sz w:val="20"/>
        </w:rPr>
        <w:t>system-level performance</w:t>
      </w:r>
      <w:r w:rsidR="00B127E8" w:rsidRPr="001B78A2">
        <w:rPr>
          <w:rStyle w:val="a9"/>
          <w:rFonts w:ascii="Times New Roman" w:hAnsi="Times New Roman"/>
          <w:b/>
          <w:sz w:val="20"/>
        </w:rPr>
        <w:t>.</w:t>
      </w:r>
    </w:p>
    <w:p w14:paraId="4A429BE1" w14:textId="7F5EF0B0" w:rsidR="00AA5D73" w:rsidRDefault="000E7D61" w:rsidP="000E7D61">
      <w:pPr>
        <w:spacing w:before="120"/>
        <w:rPr>
          <w:rStyle w:val="a9"/>
          <w:rFonts w:ascii="Times New Roman" w:hAnsi="Times New Roman"/>
          <w:sz w:val="20"/>
        </w:rPr>
      </w:pPr>
      <w:r>
        <w:rPr>
          <w:rStyle w:val="a9"/>
          <w:rFonts w:ascii="Times New Roman" w:hAnsi="Times New Roman"/>
          <w:sz w:val="20"/>
        </w:rPr>
        <w:t xml:space="preserve">Due to </w:t>
      </w:r>
      <w:r w:rsidR="00AA5D73">
        <w:rPr>
          <w:rStyle w:val="a9"/>
          <w:rFonts w:ascii="Times New Roman" w:hAnsi="Times New Roman"/>
          <w:sz w:val="20"/>
        </w:rPr>
        <w:t xml:space="preserve">the </w:t>
      </w:r>
      <w:r>
        <w:rPr>
          <w:rStyle w:val="a9"/>
          <w:rFonts w:ascii="Times New Roman" w:hAnsi="Times New Roman"/>
          <w:sz w:val="20"/>
        </w:rPr>
        <w:t xml:space="preserve">flexibility of resource allocation for PSCCH/PSSCH, it is possible for the UE to (re)select/change resource pools and/or (re)select resources for PSCCH/PSSCH transmissions, when the UE detects SL consistent LBT failure in </w:t>
      </w:r>
      <w:r w:rsidR="00E3371B">
        <w:rPr>
          <w:rStyle w:val="a9"/>
          <w:rFonts w:ascii="Times New Roman" w:hAnsi="Times New Roman"/>
          <w:sz w:val="20"/>
        </w:rPr>
        <w:t xml:space="preserve">the </w:t>
      </w:r>
      <w:r>
        <w:rPr>
          <w:rStyle w:val="a9"/>
          <w:rFonts w:ascii="Times New Roman" w:hAnsi="Times New Roman"/>
          <w:sz w:val="20"/>
        </w:rPr>
        <w:t>SL RB set</w:t>
      </w:r>
      <w:r w:rsidR="00E3371B">
        <w:rPr>
          <w:rStyle w:val="a9"/>
          <w:rFonts w:ascii="Times New Roman" w:hAnsi="Times New Roman"/>
          <w:sz w:val="20"/>
        </w:rPr>
        <w:t>(</w:t>
      </w:r>
      <w:r>
        <w:rPr>
          <w:rStyle w:val="a9"/>
          <w:rFonts w:ascii="Times New Roman" w:hAnsi="Times New Roman"/>
          <w:sz w:val="20"/>
        </w:rPr>
        <w:t>s</w:t>
      </w:r>
      <w:r w:rsidR="00E3371B">
        <w:rPr>
          <w:rStyle w:val="a9"/>
          <w:rFonts w:ascii="Times New Roman" w:hAnsi="Times New Roman" w:hint="eastAsia"/>
          <w:sz w:val="20"/>
        </w:rPr>
        <w:t>)</w:t>
      </w:r>
      <w:r>
        <w:rPr>
          <w:rStyle w:val="a9"/>
          <w:rFonts w:ascii="Times New Roman" w:hAnsi="Times New Roman"/>
          <w:sz w:val="20"/>
        </w:rPr>
        <w:t xml:space="preserve"> included in a resource pool. However, this is typical</w:t>
      </w:r>
      <w:r w:rsidR="00BC376A">
        <w:rPr>
          <w:rStyle w:val="a9"/>
          <w:rFonts w:ascii="Times New Roman" w:hAnsi="Times New Roman"/>
          <w:sz w:val="20"/>
        </w:rPr>
        <w:t>ly</w:t>
      </w:r>
      <w:r>
        <w:rPr>
          <w:rStyle w:val="a9"/>
          <w:rFonts w:ascii="Times New Roman" w:hAnsi="Times New Roman"/>
          <w:sz w:val="20"/>
        </w:rPr>
        <w:t xml:space="preserve"> impossible for S-SSB and PSFCH transmissions whose transmission resources </w:t>
      </w:r>
      <w:r w:rsidR="00AA5D73">
        <w:rPr>
          <w:rStyle w:val="a9"/>
          <w:rFonts w:ascii="Times New Roman" w:hAnsi="Times New Roman"/>
          <w:sz w:val="20"/>
        </w:rPr>
        <w:t xml:space="preserve">are </w:t>
      </w:r>
      <w:r w:rsidR="00E8780B">
        <w:rPr>
          <w:rStyle w:val="a9"/>
          <w:rFonts w:ascii="Times New Roman" w:hAnsi="Times New Roman"/>
          <w:sz w:val="20"/>
        </w:rPr>
        <w:t>“</w:t>
      </w:r>
      <w:r w:rsidR="00AA5D73">
        <w:rPr>
          <w:rStyle w:val="a9"/>
          <w:rFonts w:ascii="Times New Roman" w:hAnsi="Times New Roman"/>
          <w:sz w:val="20"/>
        </w:rPr>
        <w:t>pre-determined</w:t>
      </w:r>
      <w:r w:rsidR="00E8780B">
        <w:rPr>
          <w:rStyle w:val="a9"/>
          <w:rFonts w:ascii="Times New Roman" w:hAnsi="Times New Roman"/>
          <w:sz w:val="20"/>
        </w:rPr>
        <w:t>”</w:t>
      </w:r>
      <w:r w:rsidR="00AA5D73">
        <w:rPr>
          <w:rStyle w:val="a9"/>
          <w:rFonts w:ascii="Times New Roman" w:hAnsi="Times New Roman"/>
          <w:sz w:val="20"/>
        </w:rPr>
        <w:t xml:space="preserve"> and </w:t>
      </w:r>
      <w:r>
        <w:rPr>
          <w:rStyle w:val="a9"/>
          <w:rFonts w:ascii="Times New Roman" w:hAnsi="Times New Roman"/>
          <w:sz w:val="20"/>
        </w:rPr>
        <w:t xml:space="preserve">cannot be </w:t>
      </w:r>
      <w:r w:rsidR="005E09E2">
        <w:rPr>
          <w:rStyle w:val="a9"/>
          <w:rFonts w:ascii="Times New Roman" w:hAnsi="Times New Roman"/>
          <w:sz w:val="20"/>
        </w:rPr>
        <w:t>(re)</w:t>
      </w:r>
      <w:r>
        <w:rPr>
          <w:rStyle w:val="a9"/>
          <w:rFonts w:ascii="Times New Roman" w:hAnsi="Times New Roman"/>
          <w:sz w:val="20"/>
        </w:rPr>
        <w:t>selected as flexibly as PSSCH/PSCCH resources</w:t>
      </w:r>
      <w:r w:rsidR="00AA5D73" w:rsidRPr="00AA5D73">
        <w:rPr>
          <w:rStyle w:val="a9"/>
          <w:rFonts w:ascii="Times New Roman" w:hAnsi="Times New Roman"/>
          <w:sz w:val="20"/>
        </w:rPr>
        <w:t xml:space="preserve"> </w:t>
      </w:r>
      <w:r w:rsidR="00AA5D73">
        <w:rPr>
          <w:rStyle w:val="a9"/>
          <w:rFonts w:ascii="Times New Roman" w:hAnsi="Times New Roman"/>
          <w:sz w:val="20"/>
        </w:rPr>
        <w:t>by the UE</w:t>
      </w:r>
      <w:r>
        <w:rPr>
          <w:rStyle w:val="a9"/>
          <w:rFonts w:ascii="Times New Roman" w:hAnsi="Times New Roman"/>
          <w:sz w:val="20"/>
        </w:rPr>
        <w:t xml:space="preserve">. </w:t>
      </w:r>
      <w:r w:rsidR="00AA5D73">
        <w:rPr>
          <w:rStyle w:val="a9"/>
          <w:rFonts w:ascii="Times New Roman" w:hAnsi="Times New Roman"/>
          <w:sz w:val="20"/>
        </w:rPr>
        <w:t xml:space="preserve">As a result, SL consistent LBT failure recovery on different SL channels may not follow exactly the same way. Below, we discuss how to recover SL consistent LBT failure for PSSCH/PSCCH transmission, for S-SSB transmission and </w:t>
      </w:r>
      <w:r w:rsidR="00AA5D73">
        <w:rPr>
          <w:rStyle w:val="a9"/>
          <w:rFonts w:ascii="Times New Roman" w:hAnsi="Times New Roman" w:hint="eastAsia"/>
          <w:sz w:val="20"/>
        </w:rPr>
        <w:t>for</w:t>
      </w:r>
      <w:r w:rsidR="00AA5D73">
        <w:rPr>
          <w:rStyle w:val="a9"/>
          <w:rFonts w:ascii="Times New Roman" w:hAnsi="Times New Roman"/>
          <w:sz w:val="20"/>
        </w:rPr>
        <w:t xml:space="preserve"> </w:t>
      </w:r>
      <w:r w:rsidR="00AA5D73">
        <w:rPr>
          <w:rStyle w:val="a9"/>
          <w:rFonts w:ascii="Times New Roman" w:hAnsi="Times New Roman" w:hint="eastAsia"/>
          <w:sz w:val="20"/>
        </w:rPr>
        <w:t>PSFCH</w:t>
      </w:r>
      <w:r w:rsidR="00AA5D73">
        <w:rPr>
          <w:rStyle w:val="a9"/>
          <w:rFonts w:ascii="Times New Roman" w:hAnsi="Times New Roman"/>
          <w:sz w:val="20"/>
        </w:rPr>
        <w:t xml:space="preserve"> </w:t>
      </w:r>
      <w:r w:rsidR="00AA5D73">
        <w:rPr>
          <w:rStyle w:val="a9"/>
          <w:rFonts w:ascii="Times New Roman" w:hAnsi="Times New Roman" w:hint="eastAsia"/>
          <w:sz w:val="20"/>
        </w:rPr>
        <w:t>transmissions</w:t>
      </w:r>
      <w:r w:rsidR="00AA5D73">
        <w:rPr>
          <w:rStyle w:val="a9"/>
          <w:rFonts w:ascii="Times New Roman" w:hAnsi="Times New Roman"/>
          <w:sz w:val="20"/>
        </w:rPr>
        <w:t xml:space="preserve"> respectively.  </w:t>
      </w:r>
    </w:p>
    <w:p w14:paraId="79149AAE" w14:textId="5C6222E3" w:rsidR="00371887" w:rsidRPr="00371887" w:rsidRDefault="0071209F" w:rsidP="00355E0C">
      <w:pPr>
        <w:pStyle w:val="af7"/>
        <w:numPr>
          <w:ilvl w:val="0"/>
          <w:numId w:val="37"/>
        </w:numPr>
        <w:spacing w:before="120" w:after="180"/>
        <w:ind w:firstLineChars="0"/>
        <w:rPr>
          <w:rStyle w:val="a9"/>
          <w:rFonts w:ascii="Times New Roman" w:hAnsi="Times New Roman"/>
          <w:b/>
          <w:sz w:val="20"/>
          <w:u w:val="single"/>
        </w:rPr>
      </w:pPr>
      <w:r>
        <w:rPr>
          <w:rStyle w:val="a9"/>
          <w:rFonts w:ascii="Times New Roman" w:hAnsi="Times New Roman"/>
          <w:b/>
          <w:sz w:val="20"/>
          <w:u w:val="single"/>
        </w:rPr>
        <w:t>Recovery f</w:t>
      </w:r>
      <w:r w:rsidR="00371887" w:rsidRPr="00371887">
        <w:rPr>
          <w:rStyle w:val="a9"/>
          <w:rFonts w:ascii="Times New Roman" w:hAnsi="Times New Roman"/>
          <w:b/>
          <w:sz w:val="20"/>
          <w:u w:val="single"/>
        </w:rPr>
        <w:t>or PSSCH/PSCCH transmission</w:t>
      </w:r>
    </w:p>
    <w:p w14:paraId="48EBD497" w14:textId="49A9655B" w:rsidR="00255E0B" w:rsidRDefault="000E7D61" w:rsidP="005E09E2">
      <w:pPr>
        <w:spacing w:before="120"/>
        <w:rPr>
          <w:rFonts w:ascii="Arial" w:hAnsi="Arial" w:cs="Arial"/>
          <w:color w:val="06400C"/>
          <w:szCs w:val="22"/>
          <w:lang w:val="en-US"/>
        </w:rPr>
      </w:pPr>
      <w:r>
        <w:rPr>
          <w:rStyle w:val="a9"/>
          <w:rFonts w:ascii="Times New Roman" w:hAnsi="Times New Roman"/>
          <w:sz w:val="20"/>
        </w:rPr>
        <w:t xml:space="preserve">We understand that the above WA to support the change of resource pool/RB set </w:t>
      </w:r>
      <w:r w:rsidR="00E259CF">
        <w:rPr>
          <w:rStyle w:val="a9"/>
          <w:rFonts w:ascii="Times New Roman" w:hAnsi="Times New Roman"/>
          <w:sz w:val="20"/>
        </w:rPr>
        <w:t>due to SL consistent LBT failure was</w:t>
      </w:r>
      <w:r>
        <w:rPr>
          <w:rStyle w:val="a9"/>
          <w:rFonts w:ascii="Times New Roman" w:hAnsi="Times New Roman"/>
          <w:sz w:val="20"/>
        </w:rPr>
        <w:t xml:space="preserve"> made towards PSSCH/PSCCH transmission. </w:t>
      </w:r>
      <w:r w:rsidR="002F3B00">
        <w:rPr>
          <w:rStyle w:val="a9"/>
          <w:rFonts w:ascii="Times New Roman" w:hAnsi="Times New Roman"/>
          <w:sz w:val="20"/>
        </w:rPr>
        <w:t>I</w:t>
      </w:r>
      <w:r w:rsidR="00255E0B" w:rsidRPr="00255E0B">
        <w:rPr>
          <w:rStyle w:val="a9"/>
          <w:rFonts w:ascii="Times New Roman" w:hAnsi="Times New Roman"/>
          <w:sz w:val="20"/>
        </w:rPr>
        <w:t xml:space="preserve">n SL-U RAN1 still defines resource pool as the </w:t>
      </w:r>
      <w:r w:rsidR="00255E0B">
        <w:rPr>
          <w:rStyle w:val="a9"/>
          <w:rFonts w:ascii="Times New Roman" w:hAnsi="Times New Roman"/>
          <w:sz w:val="20"/>
        </w:rPr>
        <w:t>sets of resources</w:t>
      </w:r>
      <w:r w:rsidR="00255E0B" w:rsidRPr="00255E0B">
        <w:rPr>
          <w:rStyle w:val="a9"/>
          <w:rFonts w:ascii="Times New Roman" w:hAnsi="Times New Roman"/>
          <w:sz w:val="20"/>
        </w:rPr>
        <w:t xml:space="preserve"> where the UE selects SL resources (i.e. subchannels) for PSSCH/PSCCH transmission</w:t>
      </w:r>
      <w:r w:rsidR="00255E0B">
        <w:rPr>
          <w:rStyle w:val="a9"/>
          <w:rFonts w:ascii="Times New Roman" w:hAnsi="Times New Roman"/>
          <w:sz w:val="20"/>
        </w:rPr>
        <w:t>, possibly spanning multiple SL RB sets</w:t>
      </w:r>
      <w:r w:rsidR="00255E0B" w:rsidRPr="00255E0B">
        <w:rPr>
          <w:rStyle w:val="a9"/>
          <w:rFonts w:ascii="Times New Roman" w:hAnsi="Times New Roman"/>
          <w:sz w:val="20"/>
        </w:rPr>
        <w:t xml:space="preserve">. </w:t>
      </w:r>
      <w:r w:rsidR="00255E0B">
        <w:rPr>
          <w:rStyle w:val="a9"/>
          <w:rFonts w:ascii="Times New Roman" w:hAnsi="Times New Roman"/>
          <w:sz w:val="20"/>
        </w:rPr>
        <w:t>That is, the UE still perform</w:t>
      </w:r>
      <w:r w:rsidR="002F3B00">
        <w:rPr>
          <w:rStyle w:val="a9"/>
          <w:rFonts w:ascii="Times New Roman" w:hAnsi="Times New Roman"/>
          <w:sz w:val="20"/>
        </w:rPr>
        <w:t>s</w:t>
      </w:r>
      <w:r w:rsidR="00255E0B">
        <w:rPr>
          <w:rStyle w:val="a9"/>
          <w:rFonts w:ascii="Times New Roman" w:hAnsi="Times New Roman"/>
          <w:sz w:val="20"/>
        </w:rPr>
        <w:t xml:space="preserve"> resource (re)selection </w:t>
      </w:r>
      <w:r w:rsidR="00255E0B" w:rsidRPr="005E09E2">
        <w:rPr>
          <w:rStyle w:val="a9"/>
          <w:rFonts w:ascii="Times New Roman" w:hAnsi="Times New Roman"/>
          <w:i/>
          <w:sz w:val="20"/>
        </w:rPr>
        <w:t xml:space="preserve">per </w:t>
      </w:r>
      <w:r w:rsidR="002F3B00" w:rsidRPr="005E09E2">
        <w:rPr>
          <w:rStyle w:val="a9"/>
          <w:rFonts w:ascii="Times New Roman" w:hAnsi="Times New Roman"/>
          <w:i/>
          <w:sz w:val="20"/>
        </w:rPr>
        <w:t xml:space="preserve">resource </w:t>
      </w:r>
      <w:r w:rsidR="00255E0B" w:rsidRPr="005E09E2">
        <w:rPr>
          <w:rStyle w:val="a9"/>
          <w:rFonts w:ascii="Times New Roman" w:hAnsi="Times New Roman"/>
          <w:i/>
          <w:sz w:val="20"/>
        </w:rPr>
        <w:t>pool</w:t>
      </w:r>
      <w:r w:rsidR="00255E0B">
        <w:rPr>
          <w:rStyle w:val="a9"/>
          <w:rFonts w:ascii="Times New Roman" w:hAnsi="Times New Roman"/>
          <w:sz w:val="20"/>
        </w:rPr>
        <w:t xml:space="preserve">, but </w:t>
      </w:r>
      <w:r w:rsidR="00255E0B" w:rsidRPr="005E09E2">
        <w:rPr>
          <w:rStyle w:val="a9"/>
          <w:rFonts w:ascii="Times New Roman" w:hAnsi="Times New Roman"/>
          <w:i/>
          <w:sz w:val="20"/>
        </w:rPr>
        <w:t>not</w:t>
      </w:r>
      <w:r w:rsidR="00255E0B" w:rsidRPr="005E09E2">
        <w:rPr>
          <w:rStyle w:val="a9"/>
          <w:rFonts w:ascii="Times New Roman" w:hAnsi="Times New Roman"/>
          <w:sz w:val="20"/>
        </w:rPr>
        <w:t xml:space="preserve"> per SL RB set</w:t>
      </w:r>
      <w:r w:rsidR="00255E0B">
        <w:rPr>
          <w:rStyle w:val="a9"/>
          <w:rFonts w:ascii="Times New Roman" w:hAnsi="Times New Roman"/>
          <w:sz w:val="20"/>
        </w:rPr>
        <w:t xml:space="preserve">. </w:t>
      </w:r>
      <w:r w:rsidR="00255E0B" w:rsidRPr="00255E0B">
        <w:rPr>
          <w:rStyle w:val="a9"/>
          <w:rFonts w:ascii="Times New Roman" w:hAnsi="Times New Roman"/>
          <w:sz w:val="20"/>
        </w:rPr>
        <w:t>To this end, what really matters from resource allocation perspective is which pool</w:t>
      </w:r>
      <w:r w:rsidR="00255E0B">
        <w:rPr>
          <w:rStyle w:val="a9"/>
          <w:rFonts w:ascii="Times New Roman" w:hAnsi="Times New Roman"/>
          <w:sz w:val="20"/>
        </w:rPr>
        <w:t>(s)</w:t>
      </w:r>
      <w:r w:rsidR="00255E0B" w:rsidRPr="00255E0B">
        <w:rPr>
          <w:rStyle w:val="a9"/>
          <w:rFonts w:ascii="Times New Roman" w:hAnsi="Times New Roman"/>
          <w:sz w:val="20"/>
        </w:rPr>
        <w:t xml:space="preserve"> </w:t>
      </w:r>
      <w:proofErr w:type="gramStart"/>
      <w:r w:rsidR="00910F4F">
        <w:rPr>
          <w:rStyle w:val="a9"/>
          <w:rFonts w:ascii="Times New Roman" w:hAnsi="Times New Roman"/>
          <w:sz w:val="20"/>
        </w:rPr>
        <w:t xml:space="preserve">actually </w:t>
      </w:r>
      <w:r w:rsidR="00255E0B" w:rsidRPr="00255E0B">
        <w:rPr>
          <w:rStyle w:val="a9"/>
          <w:rFonts w:ascii="Times New Roman" w:hAnsi="Times New Roman"/>
          <w:sz w:val="20"/>
        </w:rPr>
        <w:t>include</w:t>
      </w:r>
      <w:proofErr w:type="gramEnd"/>
      <w:r w:rsidR="00255E0B" w:rsidRPr="00255E0B">
        <w:rPr>
          <w:rStyle w:val="a9"/>
          <w:rFonts w:ascii="Times New Roman" w:hAnsi="Times New Roman"/>
          <w:sz w:val="20"/>
        </w:rPr>
        <w:t xml:space="preserve"> SL RB set</w:t>
      </w:r>
      <w:r w:rsidR="00255E0B">
        <w:rPr>
          <w:rStyle w:val="a9"/>
          <w:rFonts w:ascii="Times New Roman" w:hAnsi="Times New Roman"/>
          <w:sz w:val="20"/>
        </w:rPr>
        <w:t>(</w:t>
      </w:r>
      <w:r w:rsidR="00255E0B" w:rsidRPr="00255E0B">
        <w:rPr>
          <w:rStyle w:val="a9"/>
          <w:rFonts w:ascii="Times New Roman" w:hAnsi="Times New Roman"/>
          <w:sz w:val="20"/>
        </w:rPr>
        <w:t>s</w:t>
      </w:r>
      <w:r w:rsidR="00255E0B">
        <w:rPr>
          <w:rStyle w:val="a9"/>
          <w:rFonts w:ascii="Times New Roman" w:hAnsi="Times New Roman"/>
          <w:sz w:val="20"/>
        </w:rPr>
        <w:t>)</w:t>
      </w:r>
      <w:r w:rsidR="00255E0B" w:rsidRPr="00255E0B">
        <w:rPr>
          <w:rStyle w:val="a9"/>
          <w:rFonts w:ascii="Times New Roman" w:hAnsi="Times New Roman"/>
          <w:sz w:val="20"/>
        </w:rPr>
        <w:t xml:space="preserve"> that is not facing </w:t>
      </w:r>
      <w:r w:rsidR="00255E0B">
        <w:rPr>
          <w:rStyle w:val="a9"/>
          <w:rFonts w:ascii="Times New Roman" w:hAnsi="Times New Roman"/>
          <w:sz w:val="20"/>
        </w:rPr>
        <w:t xml:space="preserve">SL </w:t>
      </w:r>
      <w:r w:rsidR="00255E0B" w:rsidRPr="00255E0B">
        <w:rPr>
          <w:rStyle w:val="a9"/>
          <w:rFonts w:ascii="Times New Roman" w:hAnsi="Times New Roman"/>
          <w:sz w:val="20"/>
        </w:rPr>
        <w:t xml:space="preserve">consistent LBT failure and thus can be </w:t>
      </w:r>
      <w:r w:rsidR="00910F4F">
        <w:rPr>
          <w:rStyle w:val="a9"/>
          <w:rFonts w:ascii="Times New Roman" w:hAnsi="Times New Roman"/>
          <w:sz w:val="20"/>
        </w:rPr>
        <w:t>actually used</w:t>
      </w:r>
      <w:r w:rsidR="00910F4F" w:rsidRPr="00255E0B">
        <w:rPr>
          <w:rStyle w:val="a9"/>
          <w:rFonts w:ascii="Times New Roman" w:hAnsi="Times New Roman"/>
          <w:sz w:val="20"/>
        </w:rPr>
        <w:t xml:space="preserve"> </w:t>
      </w:r>
      <w:r w:rsidR="00255E0B" w:rsidRPr="00255E0B">
        <w:rPr>
          <w:rStyle w:val="a9"/>
          <w:rFonts w:ascii="Times New Roman" w:hAnsi="Times New Roman"/>
          <w:sz w:val="20"/>
        </w:rPr>
        <w:t xml:space="preserve">by the UE to select SL resources for </w:t>
      </w:r>
      <w:proofErr w:type="spellStart"/>
      <w:r w:rsidR="00910F4F">
        <w:rPr>
          <w:rStyle w:val="a9"/>
          <w:rFonts w:ascii="Times New Roman" w:hAnsi="Times New Roman"/>
          <w:sz w:val="20"/>
        </w:rPr>
        <w:t>futher</w:t>
      </w:r>
      <w:proofErr w:type="spellEnd"/>
      <w:r w:rsidR="00910F4F">
        <w:rPr>
          <w:rStyle w:val="a9"/>
          <w:rFonts w:ascii="Times New Roman" w:hAnsi="Times New Roman"/>
          <w:sz w:val="20"/>
        </w:rPr>
        <w:t xml:space="preserve"> </w:t>
      </w:r>
      <w:r w:rsidR="00255E0B" w:rsidRPr="00255E0B">
        <w:rPr>
          <w:rStyle w:val="a9"/>
          <w:rFonts w:ascii="Times New Roman" w:hAnsi="Times New Roman"/>
          <w:sz w:val="20"/>
        </w:rPr>
        <w:t>transmission therein. In other word</w:t>
      </w:r>
      <w:r w:rsidR="00910F4F">
        <w:rPr>
          <w:rStyle w:val="a9"/>
          <w:rFonts w:ascii="Times New Roman" w:hAnsi="Times New Roman"/>
          <w:sz w:val="20"/>
        </w:rPr>
        <w:t>s</w:t>
      </w:r>
      <w:r w:rsidR="00255E0B" w:rsidRPr="00255E0B">
        <w:rPr>
          <w:rStyle w:val="a9"/>
          <w:rFonts w:ascii="Times New Roman" w:hAnsi="Times New Roman"/>
          <w:sz w:val="20"/>
        </w:rPr>
        <w:t xml:space="preserve">, it should be a resource pool change/reselection mechanism that needs to be supported by </w:t>
      </w:r>
      <w:proofErr w:type="gramStart"/>
      <w:r w:rsidR="00255E0B" w:rsidRPr="00255E0B">
        <w:rPr>
          <w:rStyle w:val="a9"/>
          <w:rFonts w:ascii="Times New Roman" w:hAnsi="Times New Roman"/>
          <w:sz w:val="20"/>
        </w:rPr>
        <w:t>taking into account</w:t>
      </w:r>
      <w:proofErr w:type="gramEnd"/>
      <w:r w:rsidR="00255E0B" w:rsidRPr="00255E0B">
        <w:rPr>
          <w:rStyle w:val="a9"/>
          <w:rFonts w:ascii="Times New Roman" w:hAnsi="Times New Roman"/>
          <w:sz w:val="20"/>
        </w:rPr>
        <w:t xml:space="preserve"> the SL consistent LBT failure detected on the SL RB sets included in each resource pool.</w:t>
      </w:r>
      <w:r w:rsidR="00255E0B">
        <w:rPr>
          <w:rFonts w:ascii="Arial" w:hAnsi="Arial" w:cs="Arial"/>
          <w:color w:val="06400C"/>
          <w:szCs w:val="22"/>
        </w:rPr>
        <w:t> </w:t>
      </w:r>
    </w:p>
    <w:p w14:paraId="7824A3A2" w14:textId="6EEF02EF" w:rsidR="007D17A8" w:rsidRPr="003F43DE" w:rsidRDefault="007D17A8" w:rsidP="000E7D61">
      <w:pPr>
        <w:spacing w:before="120"/>
        <w:rPr>
          <w:rStyle w:val="a9"/>
          <w:rFonts w:ascii="Times New Roman" w:hAnsi="Times New Roman"/>
          <w:b/>
          <w:sz w:val="20"/>
        </w:rPr>
      </w:pPr>
      <w:r w:rsidRPr="003F43DE">
        <w:rPr>
          <w:rStyle w:val="a9"/>
          <w:rFonts w:ascii="Times New Roman" w:hAnsi="Times New Roman"/>
          <w:b/>
          <w:sz w:val="20"/>
        </w:rPr>
        <w:t>Proposal 7: 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3F43DE">
        <w:rPr>
          <w:rStyle w:val="a9"/>
          <w:rFonts w:ascii="Times New Roman" w:hAnsi="Times New Roman"/>
          <w:b/>
          <w:sz w:val="20"/>
        </w:rPr>
        <w:t xml:space="preserve"> UE, support a resource pool change/reselection mechanism by taking into consideration the </w:t>
      </w:r>
      <w:r w:rsidR="00A47636">
        <w:rPr>
          <w:rStyle w:val="a9"/>
          <w:rFonts w:ascii="Times New Roman" w:hAnsi="Times New Roman"/>
          <w:b/>
          <w:sz w:val="20"/>
        </w:rPr>
        <w:t xml:space="preserve">SL </w:t>
      </w:r>
      <w:r w:rsidRPr="003F43DE">
        <w:rPr>
          <w:rStyle w:val="a9"/>
          <w:rFonts w:ascii="Times New Roman" w:hAnsi="Times New Roman"/>
          <w:b/>
          <w:sz w:val="20"/>
        </w:rPr>
        <w:t xml:space="preserve">consistent LBT failure detected on the </w:t>
      </w:r>
      <w:r w:rsidR="00A47636">
        <w:rPr>
          <w:rStyle w:val="a9"/>
          <w:rFonts w:ascii="Times New Roman" w:hAnsi="Times New Roman"/>
          <w:b/>
          <w:sz w:val="20"/>
        </w:rPr>
        <w:t xml:space="preserve">SL </w:t>
      </w:r>
      <w:r w:rsidRPr="003F43DE">
        <w:rPr>
          <w:rStyle w:val="a9"/>
          <w:rFonts w:ascii="Times New Roman" w:hAnsi="Times New Roman"/>
          <w:b/>
          <w:sz w:val="20"/>
        </w:rPr>
        <w:t xml:space="preserve">RB sets(s) included in the resource pool.  </w:t>
      </w:r>
    </w:p>
    <w:p w14:paraId="03894640" w14:textId="60212604" w:rsidR="007D17A8" w:rsidRDefault="003F43DE" w:rsidP="000E7D61">
      <w:pPr>
        <w:spacing w:before="120"/>
        <w:rPr>
          <w:rStyle w:val="a9"/>
          <w:rFonts w:ascii="Times New Roman" w:hAnsi="Times New Roman"/>
          <w:sz w:val="20"/>
        </w:rPr>
      </w:pPr>
      <w:r>
        <w:rPr>
          <w:rStyle w:val="a9"/>
          <w:rFonts w:ascii="Times New Roman" w:hAnsi="Times New Roman"/>
          <w:sz w:val="20"/>
        </w:rPr>
        <w:t xml:space="preserve">Regarding the trigger of such resource pool change/reselection in Proposal 7, </w:t>
      </w:r>
      <w:r w:rsidR="007D17A8">
        <w:rPr>
          <w:rStyle w:val="a9"/>
          <w:rFonts w:ascii="Times New Roman" w:hAnsi="Times New Roman"/>
          <w:sz w:val="20"/>
        </w:rPr>
        <w:t>there can be the following two options</w:t>
      </w:r>
      <w:r>
        <w:rPr>
          <w:rStyle w:val="a9"/>
          <w:rFonts w:ascii="Times New Roman" w:hAnsi="Times New Roman"/>
          <w:sz w:val="20"/>
        </w:rPr>
        <w:t>:</w:t>
      </w:r>
    </w:p>
    <w:p w14:paraId="3A40497A" w14:textId="5708063B" w:rsidR="000E7D61" w:rsidRDefault="007D17A8" w:rsidP="007D17A8">
      <w:pPr>
        <w:pStyle w:val="af7"/>
        <w:numPr>
          <w:ilvl w:val="0"/>
          <w:numId w:val="36"/>
        </w:numPr>
        <w:spacing w:before="120"/>
        <w:ind w:firstLineChars="0"/>
        <w:rPr>
          <w:rStyle w:val="a9"/>
          <w:rFonts w:ascii="Times New Roman" w:hAnsi="Times New Roman"/>
          <w:sz w:val="20"/>
        </w:rPr>
      </w:pPr>
      <w:r w:rsidRPr="007D17A8">
        <w:rPr>
          <w:rStyle w:val="a9"/>
          <w:rFonts w:ascii="Times New Roman" w:hAnsi="Times New Roman"/>
          <w:b/>
          <w:sz w:val="20"/>
        </w:rPr>
        <w:t>Opt.</w:t>
      </w:r>
      <w:r w:rsidR="005B7B59">
        <w:rPr>
          <w:rStyle w:val="a9"/>
          <w:rFonts w:ascii="Times New Roman" w:hAnsi="Times New Roman"/>
          <w:b/>
          <w:sz w:val="20"/>
        </w:rPr>
        <w:t xml:space="preserve"> </w:t>
      </w:r>
      <w:r w:rsidRPr="007D17A8">
        <w:rPr>
          <w:rStyle w:val="a9"/>
          <w:rFonts w:ascii="Times New Roman" w:hAnsi="Times New Roman"/>
          <w:b/>
          <w:sz w:val="20"/>
        </w:rPr>
        <w:t>1:</w:t>
      </w:r>
      <w:r w:rsidRPr="007D17A8">
        <w:rPr>
          <w:rStyle w:val="a9"/>
          <w:rFonts w:ascii="Times New Roman" w:hAnsi="Times New Roman"/>
          <w:sz w:val="20"/>
        </w:rPr>
        <w:t xml:space="preserve"> if SL consistent LBT failure has been triggered and not cancelled on all the RB sets(s) included on a selected resource pool, the UE triggers resource pool change/reselection</w:t>
      </w:r>
      <w:r>
        <w:rPr>
          <w:rStyle w:val="a9"/>
          <w:rFonts w:ascii="Times New Roman" w:hAnsi="Times New Roman"/>
          <w:sz w:val="20"/>
        </w:rPr>
        <w:t>.</w:t>
      </w:r>
    </w:p>
    <w:p w14:paraId="24DFAF8C" w14:textId="6FC41329" w:rsidR="007D17A8" w:rsidRDefault="007D17A8" w:rsidP="007D17A8">
      <w:pPr>
        <w:pStyle w:val="af7"/>
        <w:numPr>
          <w:ilvl w:val="0"/>
          <w:numId w:val="36"/>
        </w:numPr>
        <w:spacing w:before="120"/>
        <w:ind w:firstLineChars="0"/>
        <w:rPr>
          <w:rStyle w:val="a9"/>
          <w:rFonts w:ascii="Times New Roman" w:hAnsi="Times New Roman"/>
          <w:sz w:val="20"/>
        </w:rPr>
      </w:pPr>
      <w:r w:rsidRPr="007D17A8">
        <w:rPr>
          <w:rStyle w:val="a9"/>
          <w:rFonts w:ascii="Times New Roman" w:hAnsi="Times New Roman"/>
          <w:b/>
          <w:sz w:val="20"/>
        </w:rPr>
        <w:lastRenderedPageBreak/>
        <w:t>Opt.</w:t>
      </w:r>
      <w:r w:rsidR="005B7B59">
        <w:rPr>
          <w:rStyle w:val="a9"/>
          <w:rFonts w:ascii="Times New Roman" w:hAnsi="Times New Roman"/>
          <w:b/>
          <w:sz w:val="20"/>
        </w:rPr>
        <w:t xml:space="preserve"> </w:t>
      </w:r>
      <w:r w:rsidRPr="007D17A8">
        <w:rPr>
          <w:rStyle w:val="a9"/>
          <w:rFonts w:ascii="Times New Roman" w:hAnsi="Times New Roman"/>
          <w:b/>
          <w:sz w:val="20"/>
        </w:rPr>
        <w:t>2</w:t>
      </w:r>
      <w:r w:rsidRPr="007D17A8">
        <w:rPr>
          <w:rStyle w:val="a9"/>
          <w:rFonts w:ascii="Times New Roman" w:hAnsi="Times New Roman" w:hint="eastAsia"/>
          <w:b/>
          <w:sz w:val="20"/>
        </w:rPr>
        <w:t>:</w:t>
      </w:r>
      <w:r w:rsidRPr="007D17A8">
        <w:rPr>
          <w:rStyle w:val="a9"/>
          <w:rFonts w:ascii="Times New Roman" w:hAnsi="Times New Roman"/>
          <w:sz w:val="20"/>
        </w:rPr>
        <w:t xml:space="preserve"> if SL consistent LBT failure has been triggered and not cancelled for</w:t>
      </w:r>
      <w:r w:rsidR="005D1B5E">
        <w:rPr>
          <w:rStyle w:val="a9"/>
          <w:rFonts w:ascii="Times New Roman" w:hAnsi="Times New Roman"/>
          <w:sz w:val="20"/>
        </w:rPr>
        <w:t xml:space="preserve"> </w:t>
      </w:r>
      <w:r w:rsidR="005D1B5E" w:rsidRPr="005D1B5E">
        <w:rPr>
          <w:rStyle w:val="a9"/>
          <w:rFonts w:ascii="Times New Roman" w:hAnsi="Times New Roman"/>
          <w:sz w:val="20"/>
        </w:rPr>
        <w:t>a certain number</w:t>
      </w:r>
      <w:r w:rsidRPr="007D17A8">
        <w:rPr>
          <w:rStyle w:val="a9"/>
          <w:rFonts w:ascii="Times New Roman" w:hAnsi="Times New Roman"/>
          <w:sz w:val="20"/>
        </w:rPr>
        <w:t xml:space="preserve"> of </w:t>
      </w:r>
      <w:r w:rsidR="00910F4F">
        <w:rPr>
          <w:rStyle w:val="a9"/>
          <w:rFonts w:ascii="Times New Roman" w:hAnsi="Times New Roman"/>
          <w:sz w:val="20"/>
        </w:rPr>
        <w:t xml:space="preserve">SL </w:t>
      </w:r>
      <w:r w:rsidRPr="007D17A8">
        <w:rPr>
          <w:rStyle w:val="a9"/>
          <w:rFonts w:ascii="Times New Roman" w:hAnsi="Times New Roman"/>
          <w:sz w:val="20"/>
        </w:rPr>
        <w:t>RB set(s) included in a selected resource pool with th</w:t>
      </w:r>
      <w:r w:rsidR="005D1B5E">
        <w:rPr>
          <w:rStyle w:val="a9"/>
          <w:rFonts w:ascii="Times New Roman" w:hAnsi="Times New Roman"/>
          <w:sz w:val="20"/>
        </w:rPr>
        <w:t>is</w:t>
      </w:r>
      <w:r w:rsidRPr="007D17A8">
        <w:rPr>
          <w:rStyle w:val="a9"/>
          <w:rFonts w:ascii="Times New Roman" w:hAnsi="Times New Roman"/>
          <w:sz w:val="20"/>
        </w:rPr>
        <w:t xml:space="preserve"> number excee</w:t>
      </w:r>
      <w:r w:rsidR="00910F4F">
        <w:rPr>
          <w:rStyle w:val="a9"/>
          <w:rFonts w:ascii="Times New Roman" w:hAnsi="Times New Roman"/>
          <w:sz w:val="20"/>
        </w:rPr>
        <w:t>d</w:t>
      </w:r>
      <w:r w:rsidRPr="007D17A8">
        <w:rPr>
          <w:rStyle w:val="a9"/>
          <w:rFonts w:ascii="Times New Roman" w:hAnsi="Times New Roman"/>
          <w:sz w:val="20"/>
        </w:rPr>
        <w:t>ing a configured threshold N, the UE triggers resource pool change/reselection.</w:t>
      </w:r>
    </w:p>
    <w:p w14:paraId="60C39AAA" w14:textId="51BB967B" w:rsidR="003F43DE" w:rsidRDefault="003F43DE" w:rsidP="007D17A8">
      <w:pPr>
        <w:spacing w:before="120"/>
        <w:rPr>
          <w:rStyle w:val="a9"/>
          <w:rFonts w:ascii="Times New Roman" w:hAnsi="Times New Roman"/>
          <w:sz w:val="20"/>
        </w:rPr>
      </w:pPr>
      <w:r>
        <w:rPr>
          <w:rStyle w:val="a9"/>
          <w:rFonts w:ascii="Times New Roman" w:hAnsi="Times New Roman" w:hint="eastAsia"/>
          <w:sz w:val="20"/>
        </w:rPr>
        <w:t>Above</w:t>
      </w:r>
      <w:r>
        <w:rPr>
          <w:rStyle w:val="a9"/>
          <w:rFonts w:ascii="Times New Roman" w:hAnsi="Times New Roman"/>
          <w:sz w:val="20"/>
        </w:rPr>
        <w:t xml:space="preserve"> </w:t>
      </w:r>
      <w:r w:rsidR="007D17A8">
        <w:rPr>
          <w:rStyle w:val="a9"/>
          <w:rFonts w:ascii="Times New Roman" w:hAnsi="Times New Roman"/>
          <w:sz w:val="20"/>
        </w:rPr>
        <w:t xml:space="preserve">Opt.1 </w:t>
      </w:r>
      <w:r w:rsidR="007D17A8" w:rsidRPr="007D17A8">
        <w:rPr>
          <w:rStyle w:val="a9"/>
          <w:rFonts w:ascii="Times New Roman" w:hAnsi="Times New Roman"/>
          <w:sz w:val="20"/>
        </w:rPr>
        <w:t xml:space="preserve">is </w:t>
      </w:r>
      <w:r>
        <w:rPr>
          <w:rStyle w:val="a9"/>
          <w:rFonts w:ascii="Times New Roman" w:hAnsi="Times New Roman"/>
          <w:sz w:val="20"/>
        </w:rPr>
        <w:t xml:space="preserve">more </w:t>
      </w:r>
      <w:r w:rsidR="007D17A8">
        <w:rPr>
          <w:rStyle w:val="a9"/>
          <w:rFonts w:ascii="Times New Roman" w:hAnsi="Times New Roman"/>
          <w:sz w:val="20"/>
        </w:rPr>
        <w:t>straightforward</w:t>
      </w:r>
      <w:r w:rsidR="007D17A8" w:rsidRPr="007D17A8">
        <w:rPr>
          <w:rStyle w:val="a9"/>
          <w:rFonts w:ascii="Times New Roman" w:hAnsi="Times New Roman"/>
          <w:sz w:val="20"/>
        </w:rPr>
        <w:t xml:space="preserve">, because once all </w:t>
      </w:r>
      <w:r w:rsidR="00910F4F">
        <w:rPr>
          <w:rStyle w:val="a9"/>
          <w:rFonts w:ascii="Times New Roman" w:hAnsi="Times New Roman"/>
          <w:sz w:val="20"/>
        </w:rPr>
        <w:t xml:space="preserve">SL </w:t>
      </w:r>
      <w:r w:rsidR="007D17A8" w:rsidRPr="007D17A8">
        <w:rPr>
          <w:rStyle w:val="a9"/>
          <w:rFonts w:ascii="Times New Roman" w:hAnsi="Times New Roman"/>
          <w:sz w:val="20"/>
        </w:rPr>
        <w:t>RB set</w:t>
      </w:r>
      <w:r w:rsidR="007D17A8" w:rsidRPr="007D17A8">
        <w:rPr>
          <w:rStyle w:val="a9"/>
          <w:rFonts w:ascii="Times New Roman" w:hAnsi="Times New Roman" w:hint="eastAsia"/>
          <w:sz w:val="20"/>
        </w:rPr>
        <w:t>(</w:t>
      </w:r>
      <w:r w:rsidR="007D17A8" w:rsidRPr="007D17A8">
        <w:rPr>
          <w:rStyle w:val="a9"/>
          <w:rFonts w:ascii="Times New Roman" w:hAnsi="Times New Roman"/>
          <w:sz w:val="20"/>
        </w:rPr>
        <w:t>s</w:t>
      </w:r>
      <w:r w:rsidR="007D17A8" w:rsidRPr="007D17A8">
        <w:rPr>
          <w:rStyle w:val="a9"/>
          <w:rFonts w:ascii="Times New Roman" w:hAnsi="Times New Roman" w:hint="eastAsia"/>
          <w:sz w:val="20"/>
        </w:rPr>
        <w:t>)</w:t>
      </w:r>
      <w:r w:rsidR="007D17A8" w:rsidRPr="007D17A8">
        <w:rPr>
          <w:rStyle w:val="a9"/>
          <w:rFonts w:ascii="Times New Roman" w:hAnsi="Times New Roman"/>
          <w:sz w:val="20"/>
        </w:rPr>
        <w:t xml:space="preserve"> </w:t>
      </w:r>
      <w:r w:rsidR="00910F4F">
        <w:rPr>
          <w:rStyle w:val="a9"/>
          <w:rFonts w:ascii="Times New Roman" w:hAnsi="Times New Roman"/>
          <w:sz w:val="20"/>
        </w:rPr>
        <w:t xml:space="preserve">included in </w:t>
      </w:r>
      <w:r w:rsidR="007D17A8" w:rsidRPr="007D17A8">
        <w:rPr>
          <w:rStyle w:val="a9"/>
          <w:rFonts w:ascii="Times New Roman" w:hAnsi="Times New Roman"/>
          <w:sz w:val="20"/>
        </w:rPr>
        <w:t>a resource pool are experi</w:t>
      </w:r>
      <w:r w:rsidR="00910F4F">
        <w:rPr>
          <w:rStyle w:val="a9"/>
          <w:rFonts w:ascii="Times New Roman" w:hAnsi="Times New Roman"/>
          <w:sz w:val="20"/>
        </w:rPr>
        <w:t>en</w:t>
      </w:r>
      <w:r w:rsidR="007D17A8" w:rsidRPr="007D17A8">
        <w:rPr>
          <w:rStyle w:val="a9"/>
          <w:rFonts w:ascii="Times New Roman" w:hAnsi="Times New Roman"/>
          <w:sz w:val="20"/>
        </w:rPr>
        <w:t>cing SL consistent LBT failure</w:t>
      </w:r>
      <w:r>
        <w:rPr>
          <w:rStyle w:val="a9"/>
          <w:rFonts w:ascii="Times New Roman" w:hAnsi="Times New Roman"/>
          <w:sz w:val="20"/>
        </w:rPr>
        <w:t>,</w:t>
      </w:r>
      <w:r>
        <w:rPr>
          <w:rStyle w:val="a9"/>
          <w:rFonts w:ascii="Times New Roman" w:hAnsi="Times New Roman" w:hint="eastAsia"/>
          <w:sz w:val="20"/>
        </w:rPr>
        <w:t xml:space="preserve"> </w:t>
      </w:r>
      <w:r w:rsidR="007D17A8" w:rsidRPr="007D17A8">
        <w:rPr>
          <w:rStyle w:val="a9"/>
          <w:rFonts w:ascii="Times New Roman" w:hAnsi="Times New Roman" w:hint="eastAsia"/>
          <w:sz w:val="20"/>
        </w:rPr>
        <w:t>there</w:t>
      </w:r>
      <w:r w:rsidR="007D17A8" w:rsidRPr="007D17A8">
        <w:rPr>
          <w:rStyle w:val="a9"/>
          <w:rFonts w:ascii="Times New Roman" w:hAnsi="Times New Roman"/>
          <w:sz w:val="20"/>
        </w:rPr>
        <w:t xml:space="preserve"> is no more room to find favourable channels for the UE’s PSSCH/PSCCH transmission, </w:t>
      </w:r>
      <w:r>
        <w:rPr>
          <w:rStyle w:val="a9"/>
          <w:rFonts w:ascii="Times New Roman" w:hAnsi="Times New Roman"/>
          <w:sz w:val="20"/>
        </w:rPr>
        <w:t>and</w:t>
      </w:r>
      <w:r w:rsidR="007D17A8" w:rsidRPr="007D17A8">
        <w:rPr>
          <w:rStyle w:val="a9"/>
          <w:rFonts w:ascii="Times New Roman" w:hAnsi="Times New Roman"/>
          <w:sz w:val="20"/>
        </w:rPr>
        <w:t xml:space="preserve"> it is wise for the UE to try another resource pool.</w:t>
      </w:r>
      <w:r>
        <w:rPr>
          <w:rStyle w:val="a9"/>
          <w:rFonts w:ascii="Times New Roman" w:hAnsi="Times New Roman"/>
          <w:sz w:val="20"/>
        </w:rPr>
        <w:t xml:space="preserve"> Compared with Opt.1, Opt.2 is </w:t>
      </w:r>
      <w:proofErr w:type="gramStart"/>
      <w:r>
        <w:rPr>
          <w:rStyle w:val="a9"/>
          <w:rFonts w:ascii="Times New Roman" w:hAnsi="Times New Roman"/>
          <w:sz w:val="20"/>
        </w:rPr>
        <w:t>a more preferable</w:t>
      </w:r>
      <w:proofErr w:type="gramEnd"/>
      <w:r>
        <w:rPr>
          <w:rStyle w:val="a9"/>
          <w:rFonts w:ascii="Times New Roman" w:hAnsi="Times New Roman"/>
          <w:sz w:val="20"/>
        </w:rPr>
        <w:t xml:space="preserve"> option, in case the remaining SL RB set(s) in the selected resource pool (e.g. the last one left) cannot afford sufficient SL resources for the data in buffer</w:t>
      </w:r>
      <w:r w:rsidR="00910F4F">
        <w:rPr>
          <w:rStyle w:val="a9"/>
          <w:rFonts w:ascii="Times New Roman" w:hAnsi="Times New Roman"/>
          <w:sz w:val="20"/>
        </w:rPr>
        <w:t xml:space="preserve">. So, Opt.2 seems better from performance perspective, </w:t>
      </w:r>
      <w:r>
        <w:rPr>
          <w:rStyle w:val="a9"/>
          <w:rFonts w:ascii="Times New Roman" w:hAnsi="Times New Roman"/>
          <w:sz w:val="20"/>
        </w:rPr>
        <w:t xml:space="preserve">and it can </w:t>
      </w:r>
      <w:r w:rsidR="00910F4F">
        <w:rPr>
          <w:rStyle w:val="a9"/>
          <w:rFonts w:ascii="Times New Roman" w:hAnsi="Times New Roman"/>
          <w:sz w:val="20"/>
        </w:rPr>
        <w:t xml:space="preserve">also </w:t>
      </w:r>
      <w:r>
        <w:rPr>
          <w:rStyle w:val="a9"/>
          <w:rFonts w:ascii="Times New Roman" w:hAnsi="Times New Roman"/>
          <w:sz w:val="20"/>
        </w:rPr>
        <w:t xml:space="preserve">make the triggers more of NW control.  </w:t>
      </w:r>
    </w:p>
    <w:p w14:paraId="2317DB7D" w14:textId="43F89FA3" w:rsidR="003F43DE" w:rsidRDefault="003F43DE" w:rsidP="00C52B05">
      <w:pPr>
        <w:spacing w:before="120" w:after="60"/>
        <w:rPr>
          <w:rStyle w:val="a9"/>
          <w:rFonts w:ascii="Times New Roman" w:hAnsi="Times New Roman"/>
          <w:b/>
          <w:sz w:val="20"/>
        </w:rPr>
      </w:pPr>
      <w:r w:rsidRPr="003F43DE">
        <w:rPr>
          <w:rStyle w:val="a9"/>
          <w:rFonts w:ascii="Times New Roman" w:hAnsi="Times New Roman"/>
          <w:b/>
          <w:sz w:val="20"/>
        </w:rPr>
        <w:t xml:space="preserve">Proposal </w:t>
      </w:r>
      <w:r>
        <w:rPr>
          <w:rStyle w:val="a9"/>
          <w:rFonts w:ascii="Times New Roman" w:hAnsi="Times New Roman"/>
          <w:b/>
          <w:sz w:val="20"/>
        </w:rPr>
        <w:t>8</w:t>
      </w:r>
      <w:r w:rsidRPr="003F43DE">
        <w:rPr>
          <w:rStyle w:val="a9"/>
          <w:rFonts w:ascii="Times New Roman" w:hAnsi="Times New Roman"/>
          <w:b/>
          <w:sz w:val="20"/>
        </w:rPr>
        <w:t>: 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3F43DE">
        <w:rPr>
          <w:rStyle w:val="a9"/>
          <w:rFonts w:ascii="Times New Roman" w:hAnsi="Times New Roman"/>
          <w:b/>
          <w:sz w:val="20"/>
        </w:rPr>
        <w:t xml:space="preserve"> UE, </w:t>
      </w:r>
      <w:r>
        <w:rPr>
          <w:rStyle w:val="a9"/>
          <w:rFonts w:ascii="Times New Roman" w:hAnsi="Times New Roman"/>
          <w:b/>
          <w:sz w:val="20"/>
        </w:rPr>
        <w:t>RAN2 down-selects the following trigger</w:t>
      </w:r>
      <w:r w:rsidR="00910F4F">
        <w:rPr>
          <w:rStyle w:val="a9"/>
          <w:rFonts w:ascii="Times New Roman" w:hAnsi="Times New Roman"/>
          <w:b/>
          <w:sz w:val="20"/>
        </w:rPr>
        <w:t>s for</w:t>
      </w:r>
      <w:r>
        <w:rPr>
          <w:rStyle w:val="a9"/>
          <w:rFonts w:ascii="Times New Roman" w:hAnsi="Times New Roman"/>
          <w:b/>
          <w:sz w:val="20"/>
        </w:rPr>
        <w:t xml:space="preserve"> the resource pool change/reselection due to SL consistent LBT failure:</w:t>
      </w:r>
    </w:p>
    <w:p w14:paraId="04CE89E5" w14:textId="161EA7C7" w:rsidR="003F43DE" w:rsidRPr="003F43DE" w:rsidRDefault="003F43DE" w:rsidP="00C52B05">
      <w:pPr>
        <w:pStyle w:val="af7"/>
        <w:numPr>
          <w:ilvl w:val="0"/>
          <w:numId w:val="36"/>
        </w:numPr>
        <w:spacing w:after="60"/>
        <w:ind w:firstLineChars="0"/>
        <w:rPr>
          <w:rStyle w:val="a9"/>
          <w:rFonts w:ascii="Times New Roman" w:hAnsi="Times New Roman"/>
          <w:b/>
          <w:sz w:val="20"/>
        </w:rPr>
      </w:pPr>
      <w:r w:rsidRPr="003F43DE">
        <w:rPr>
          <w:rStyle w:val="a9"/>
          <w:rFonts w:ascii="Times New Roman" w:hAnsi="Times New Roman"/>
          <w:b/>
          <w:sz w:val="20"/>
        </w:rPr>
        <w:t xml:space="preserve">Opt.1: if SL consistent LBT failure has been triggered and not cancelled on all the RB sets(s) included </w:t>
      </w:r>
      <w:r w:rsidR="00CA1587">
        <w:rPr>
          <w:rStyle w:val="a9"/>
          <w:rFonts w:ascii="Times New Roman" w:hAnsi="Times New Roman"/>
          <w:b/>
          <w:sz w:val="20"/>
        </w:rPr>
        <w:t>in</w:t>
      </w:r>
      <w:r w:rsidRPr="003F43DE">
        <w:rPr>
          <w:rStyle w:val="a9"/>
          <w:rFonts w:ascii="Times New Roman" w:hAnsi="Times New Roman"/>
          <w:b/>
          <w:sz w:val="20"/>
        </w:rPr>
        <w:t xml:space="preserve"> a selected resource pool, the UE triggers resource pool change/reselection.</w:t>
      </w:r>
    </w:p>
    <w:p w14:paraId="6BFC6F7E" w14:textId="070DC626" w:rsidR="003F43DE" w:rsidRPr="003F43DE" w:rsidRDefault="003F43DE" w:rsidP="005B7B59">
      <w:pPr>
        <w:pStyle w:val="af7"/>
        <w:numPr>
          <w:ilvl w:val="0"/>
          <w:numId w:val="36"/>
        </w:numPr>
        <w:spacing w:after="120"/>
        <w:ind w:firstLineChars="0"/>
        <w:rPr>
          <w:rStyle w:val="a9"/>
          <w:rFonts w:ascii="Times New Roman" w:hAnsi="Times New Roman"/>
          <w:b/>
          <w:sz w:val="20"/>
        </w:rPr>
      </w:pPr>
      <w:r w:rsidRPr="003F43DE">
        <w:rPr>
          <w:rStyle w:val="a9"/>
          <w:rFonts w:ascii="Times New Roman" w:hAnsi="Times New Roman"/>
          <w:b/>
          <w:sz w:val="20"/>
        </w:rPr>
        <w:t>Opt.2</w:t>
      </w:r>
      <w:r w:rsidRPr="003F43DE">
        <w:rPr>
          <w:rStyle w:val="a9"/>
          <w:rFonts w:ascii="Times New Roman" w:hAnsi="Times New Roman" w:hint="eastAsia"/>
          <w:b/>
          <w:sz w:val="20"/>
        </w:rPr>
        <w:t>:</w:t>
      </w:r>
      <w:r w:rsidRPr="003F43DE">
        <w:rPr>
          <w:rStyle w:val="a9"/>
          <w:rFonts w:ascii="Times New Roman" w:hAnsi="Times New Roman"/>
          <w:b/>
          <w:sz w:val="20"/>
        </w:rPr>
        <w:t xml:space="preserve"> if SL consistent LBT failure has been triggered and not cancelled </w:t>
      </w:r>
      <w:r w:rsidR="00CA1587">
        <w:rPr>
          <w:rStyle w:val="a9"/>
          <w:rFonts w:ascii="Times New Roman" w:hAnsi="Times New Roman"/>
          <w:b/>
          <w:sz w:val="20"/>
        </w:rPr>
        <w:t>on</w:t>
      </w:r>
      <w:r w:rsidRPr="003F43DE">
        <w:rPr>
          <w:rStyle w:val="a9"/>
          <w:rFonts w:ascii="Times New Roman" w:hAnsi="Times New Roman"/>
          <w:b/>
          <w:sz w:val="20"/>
        </w:rPr>
        <w:t xml:space="preserve"> a </w:t>
      </w:r>
      <w:r w:rsidR="001D3880">
        <w:rPr>
          <w:rStyle w:val="a9"/>
          <w:rFonts w:ascii="Times New Roman" w:hAnsi="Times New Roman"/>
          <w:b/>
          <w:sz w:val="20"/>
        </w:rPr>
        <w:t xml:space="preserve">certain </w:t>
      </w:r>
      <w:r w:rsidR="001D3880" w:rsidRPr="003F43DE">
        <w:rPr>
          <w:rStyle w:val="a9"/>
          <w:rFonts w:ascii="Times New Roman" w:hAnsi="Times New Roman"/>
          <w:b/>
          <w:sz w:val="20"/>
        </w:rPr>
        <w:t>number</w:t>
      </w:r>
      <w:r w:rsidRPr="003F43DE">
        <w:rPr>
          <w:rStyle w:val="a9"/>
          <w:rFonts w:ascii="Times New Roman" w:hAnsi="Times New Roman"/>
          <w:b/>
          <w:sz w:val="20"/>
        </w:rPr>
        <w:t xml:space="preserve"> of RB set(s) included in a selected resource pool with th</w:t>
      </w:r>
      <w:r w:rsidR="005D1B5E">
        <w:rPr>
          <w:rStyle w:val="a9"/>
          <w:rFonts w:ascii="Times New Roman" w:hAnsi="Times New Roman"/>
          <w:b/>
          <w:sz w:val="20"/>
        </w:rPr>
        <w:t>is</w:t>
      </w:r>
      <w:r w:rsidRPr="003F43DE">
        <w:rPr>
          <w:rStyle w:val="a9"/>
          <w:rFonts w:ascii="Times New Roman" w:hAnsi="Times New Roman"/>
          <w:b/>
          <w:sz w:val="20"/>
        </w:rPr>
        <w:t xml:space="preserve"> number exceeding a </w:t>
      </w:r>
      <w:r w:rsidR="00A47636">
        <w:rPr>
          <w:rStyle w:val="a9"/>
          <w:rFonts w:ascii="Times New Roman" w:hAnsi="Times New Roman"/>
          <w:b/>
          <w:sz w:val="20"/>
        </w:rPr>
        <w:t>(pre-)</w:t>
      </w:r>
      <w:r w:rsidRPr="003F43DE">
        <w:rPr>
          <w:rStyle w:val="a9"/>
          <w:rFonts w:ascii="Times New Roman" w:hAnsi="Times New Roman"/>
          <w:b/>
          <w:sz w:val="20"/>
        </w:rPr>
        <w:t>configured threshold N, the UE triggers resource pool change/reselection.</w:t>
      </w:r>
    </w:p>
    <w:p w14:paraId="4D792D25" w14:textId="63236B89" w:rsidR="005B7B59" w:rsidRPr="005B7B59" w:rsidRDefault="005B7B59" w:rsidP="003F43DE">
      <w:pPr>
        <w:spacing w:before="120"/>
        <w:rPr>
          <w:rStyle w:val="a9"/>
          <w:rFonts w:ascii="Times New Roman" w:hAnsi="Times New Roman"/>
          <w:sz w:val="20"/>
        </w:rPr>
      </w:pPr>
      <w:r w:rsidRPr="005B7B59">
        <w:rPr>
          <w:rStyle w:val="a9"/>
          <w:rFonts w:ascii="Times New Roman" w:hAnsi="Times New Roman"/>
          <w:sz w:val="20"/>
        </w:rPr>
        <w:t xml:space="preserve">After triggering pool change/reselection, the UE </w:t>
      </w:r>
      <w:r>
        <w:rPr>
          <w:rStyle w:val="a9"/>
          <w:rFonts w:ascii="Times New Roman" w:hAnsi="Times New Roman"/>
          <w:sz w:val="20"/>
        </w:rPr>
        <w:t>should</w:t>
      </w:r>
      <w:r w:rsidRPr="005B7B59">
        <w:rPr>
          <w:rStyle w:val="a9"/>
          <w:rFonts w:ascii="Times New Roman" w:hAnsi="Times New Roman"/>
          <w:sz w:val="20"/>
        </w:rPr>
        <w:t xml:space="preserve"> </w:t>
      </w:r>
      <w:r w:rsidR="006B2F71">
        <w:rPr>
          <w:rStyle w:val="a9"/>
          <w:rFonts w:ascii="Times New Roman" w:hAnsi="Times New Roman"/>
          <w:sz w:val="20"/>
        </w:rPr>
        <w:t xml:space="preserve">decide which resource pool(s) are the appropriate ones to </w:t>
      </w:r>
      <w:r w:rsidRPr="005B7B59">
        <w:rPr>
          <w:rStyle w:val="a9"/>
          <w:rFonts w:ascii="Times New Roman" w:hAnsi="Times New Roman"/>
          <w:sz w:val="20"/>
        </w:rPr>
        <w:t>change/reselect to, i.e. the resource pool change/reselection criteria</w:t>
      </w:r>
      <w:r>
        <w:rPr>
          <w:rStyle w:val="a9"/>
          <w:rFonts w:ascii="Times New Roman" w:hAnsi="Times New Roman"/>
          <w:sz w:val="20"/>
        </w:rPr>
        <w:t xml:space="preserve"> should be discussed</w:t>
      </w:r>
      <w:r w:rsidRPr="005B7B59">
        <w:rPr>
          <w:rStyle w:val="a9"/>
          <w:rFonts w:ascii="Times New Roman" w:hAnsi="Times New Roman"/>
          <w:sz w:val="20"/>
        </w:rPr>
        <w:t xml:space="preserve">. </w:t>
      </w:r>
      <w:proofErr w:type="gramStart"/>
      <w:r w:rsidRPr="005B7B59">
        <w:rPr>
          <w:rStyle w:val="a9"/>
          <w:rFonts w:ascii="Times New Roman" w:hAnsi="Times New Roman"/>
          <w:sz w:val="20"/>
        </w:rPr>
        <w:t>Similar to</w:t>
      </w:r>
      <w:proofErr w:type="gramEnd"/>
      <w:r w:rsidRPr="005B7B59">
        <w:rPr>
          <w:rStyle w:val="a9"/>
          <w:rFonts w:ascii="Times New Roman" w:hAnsi="Times New Roman"/>
          <w:sz w:val="20"/>
        </w:rPr>
        <w:t xml:space="preserve"> the trigger condition, there can also be two candidate options</w:t>
      </w:r>
      <w:r w:rsidRPr="005B7B59">
        <w:rPr>
          <w:rStyle w:val="a9"/>
          <w:rFonts w:ascii="Times New Roman" w:hAnsi="Times New Roman" w:hint="eastAsia"/>
          <w:sz w:val="20"/>
        </w:rPr>
        <w:t xml:space="preserve"> </w:t>
      </w:r>
      <w:r w:rsidRPr="005B7B59">
        <w:rPr>
          <w:rStyle w:val="a9"/>
          <w:rFonts w:ascii="Times New Roman" w:hAnsi="Times New Roman"/>
          <w:sz w:val="20"/>
        </w:rPr>
        <w:t xml:space="preserve">for </w:t>
      </w:r>
      <w:r w:rsidR="00910F4F" w:rsidRPr="005B7B59">
        <w:rPr>
          <w:rStyle w:val="a9"/>
          <w:rFonts w:ascii="Times New Roman" w:hAnsi="Times New Roman"/>
          <w:sz w:val="20"/>
        </w:rPr>
        <w:t>down</w:t>
      </w:r>
      <w:r w:rsidR="00910F4F">
        <w:rPr>
          <w:rStyle w:val="a9"/>
          <w:rFonts w:ascii="Times New Roman" w:hAnsi="Times New Roman"/>
          <w:sz w:val="20"/>
        </w:rPr>
        <w:t>-</w:t>
      </w:r>
      <w:r w:rsidRPr="005B7B59">
        <w:rPr>
          <w:rStyle w:val="a9"/>
          <w:rFonts w:ascii="Times New Roman" w:hAnsi="Times New Roman"/>
          <w:sz w:val="20"/>
        </w:rPr>
        <w:t xml:space="preserve">selection: </w:t>
      </w:r>
      <w:r w:rsidRPr="005B7B59">
        <w:rPr>
          <w:rStyle w:val="a9"/>
          <w:rFonts w:ascii="Times New Roman" w:hAnsi="Times New Roman" w:hint="eastAsia"/>
          <w:sz w:val="20"/>
        </w:rPr>
        <w:t>o</w:t>
      </w:r>
      <w:r w:rsidRPr="005B7B59">
        <w:rPr>
          <w:rStyle w:val="a9"/>
          <w:rFonts w:ascii="Times New Roman" w:hAnsi="Times New Roman"/>
          <w:sz w:val="20"/>
        </w:rPr>
        <w:t>nce resource pool reselection is triggered,</w:t>
      </w:r>
    </w:p>
    <w:p w14:paraId="60FEAF30" w14:textId="60E15D3B" w:rsidR="005B7B59" w:rsidRPr="005B7B59" w:rsidRDefault="005B7B59" w:rsidP="005B7B59">
      <w:pPr>
        <w:pStyle w:val="af7"/>
        <w:numPr>
          <w:ilvl w:val="0"/>
          <w:numId w:val="36"/>
        </w:numPr>
        <w:spacing w:before="120"/>
        <w:ind w:firstLineChars="0"/>
        <w:rPr>
          <w:rStyle w:val="a9"/>
          <w:rFonts w:ascii="Times New Roman" w:hAnsi="Times New Roman"/>
          <w:sz w:val="20"/>
        </w:rPr>
      </w:pPr>
      <w:r w:rsidRPr="005B7B59">
        <w:rPr>
          <w:rStyle w:val="a9"/>
          <w:rFonts w:ascii="Times New Roman" w:hAnsi="Times New Roman"/>
          <w:b/>
          <w:sz w:val="20"/>
        </w:rPr>
        <w:t xml:space="preserve">Opt. </w:t>
      </w:r>
      <w:r w:rsidRPr="005B7B59">
        <w:rPr>
          <w:rStyle w:val="a9"/>
          <w:rFonts w:ascii="Times New Roman" w:hAnsi="Times New Roman" w:hint="eastAsia"/>
          <w:b/>
          <w:sz w:val="20"/>
        </w:rPr>
        <w:t>A</w:t>
      </w:r>
      <w:r w:rsidRPr="005B7B59">
        <w:rPr>
          <w:rStyle w:val="a9"/>
          <w:rFonts w:ascii="Times New Roman" w:hAnsi="Times New Roman"/>
          <w:sz w:val="20"/>
        </w:rPr>
        <w:t xml:space="preserve">: the UE reselects/changes to a </w:t>
      </w:r>
      <w:r w:rsidR="0033559B">
        <w:rPr>
          <w:rStyle w:val="a9"/>
          <w:rFonts w:ascii="Times New Roman" w:hAnsi="Times New Roman"/>
          <w:sz w:val="20"/>
        </w:rPr>
        <w:t xml:space="preserve">resource </w:t>
      </w:r>
      <w:r w:rsidRPr="005B7B59">
        <w:rPr>
          <w:rStyle w:val="a9"/>
          <w:rFonts w:ascii="Times New Roman" w:hAnsi="Times New Roman"/>
          <w:sz w:val="20"/>
        </w:rPr>
        <w:t>pool that includes at least one SL RB set w/o triggered SL consistent LBT failure</w:t>
      </w:r>
      <w:r w:rsidR="00910F4F">
        <w:rPr>
          <w:rStyle w:val="a9"/>
          <w:rFonts w:ascii="Times New Roman" w:hAnsi="Times New Roman"/>
          <w:sz w:val="20"/>
        </w:rPr>
        <w:t>.</w:t>
      </w:r>
    </w:p>
    <w:p w14:paraId="7A201892" w14:textId="565C8B41" w:rsidR="005B7B59" w:rsidRPr="005B7B59" w:rsidRDefault="005B7B59" w:rsidP="005B7B59">
      <w:pPr>
        <w:pStyle w:val="af7"/>
        <w:numPr>
          <w:ilvl w:val="0"/>
          <w:numId w:val="36"/>
        </w:numPr>
        <w:spacing w:before="120"/>
        <w:ind w:firstLineChars="0"/>
        <w:rPr>
          <w:rStyle w:val="a9"/>
          <w:rFonts w:ascii="Times New Roman" w:hAnsi="Times New Roman"/>
          <w:b/>
          <w:sz w:val="20"/>
        </w:rPr>
      </w:pPr>
      <w:r w:rsidRPr="005B7B59">
        <w:rPr>
          <w:rStyle w:val="a9"/>
          <w:rFonts w:ascii="Times New Roman" w:hAnsi="Times New Roman"/>
          <w:b/>
          <w:sz w:val="20"/>
        </w:rPr>
        <w:t>Opt. B</w:t>
      </w:r>
      <w:r w:rsidRPr="005B7B59">
        <w:rPr>
          <w:rStyle w:val="a9"/>
          <w:rFonts w:ascii="Times New Roman" w:hAnsi="Times New Roman"/>
          <w:sz w:val="20"/>
        </w:rPr>
        <w:t>: the UE reselects/changes to a resource pool that includes more than M SL RB sets w/o trigg</w:t>
      </w:r>
      <w:r w:rsidR="0033559B">
        <w:rPr>
          <w:rStyle w:val="a9"/>
          <w:rFonts w:ascii="Times New Roman" w:hAnsi="Times New Roman"/>
          <w:sz w:val="20"/>
        </w:rPr>
        <w:t>e</w:t>
      </w:r>
      <w:r w:rsidRPr="005B7B59">
        <w:rPr>
          <w:rStyle w:val="a9"/>
          <w:rFonts w:ascii="Times New Roman" w:hAnsi="Times New Roman"/>
          <w:sz w:val="20"/>
        </w:rPr>
        <w:t xml:space="preserve">red SL consistent LBT failure, where M is a </w:t>
      </w:r>
      <w:r w:rsidR="0033559B">
        <w:rPr>
          <w:rStyle w:val="a9"/>
          <w:rFonts w:ascii="Times New Roman" w:hAnsi="Times New Roman"/>
          <w:sz w:val="20"/>
        </w:rPr>
        <w:t>(pre-)</w:t>
      </w:r>
      <w:r w:rsidRPr="005B7B59">
        <w:rPr>
          <w:rStyle w:val="a9"/>
          <w:rFonts w:ascii="Times New Roman" w:hAnsi="Times New Roman"/>
          <w:sz w:val="20"/>
        </w:rPr>
        <w:t xml:space="preserve">configured number. </w:t>
      </w:r>
    </w:p>
    <w:p w14:paraId="5F5F38AF" w14:textId="2B8F7857" w:rsidR="005B7B59" w:rsidRPr="005B7B59" w:rsidRDefault="005B7B59" w:rsidP="005B7B59">
      <w:pPr>
        <w:spacing w:before="120"/>
        <w:rPr>
          <w:rStyle w:val="a9"/>
          <w:rFonts w:ascii="Times New Roman" w:hAnsi="Times New Roman"/>
          <w:sz w:val="20"/>
        </w:rPr>
      </w:pPr>
      <w:r w:rsidRPr="005B7B59">
        <w:rPr>
          <w:rStyle w:val="a9"/>
          <w:rFonts w:ascii="Times New Roman" w:hAnsi="Times New Roman"/>
          <w:sz w:val="20"/>
        </w:rPr>
        <w:t>Similar to the discussion on P</w:t>
      </w:r>
      <w:r w:rsidR="0033559B">
        <w:rPr>
          <w:rStyle w:val="a9"/>
          <w:rFonts w:ascii="Times New Roman" w:hAnsi="Times New Roman"/>
          <w:sz w:val="20"/>
        </w:rPr>
        <w:t xml:space="preserve">roposal </w:t>
      </w:r>
      <w:r w:rsidRPr="005B7B59">
        <w:rPr>
          <w:rStyle w:val="a9"/>
          <w:rFonts w:ascii="Times New Roman" w:hAnsi="Times New Roman"/>
          <w:sz w:val="20"/>
        </w:rPr>
        <w:t>8, Opt. A is more straightforward and simple</w:t>
      </w:r>
      <w:r>
        <w:rPr>
          <w:rStyle w:val="a9"/>
          <w:rFonts w:ascii="Times New Roman" w:hAnsi="Times New Roman"/>
          <w:sz w:val="20"/>
        </w:rPr>
        <w:t>r</w:t>
      </w:r>
      <w:r w:rsidRPr="005B7B59">
        <w:rPr>
          <w:rStyle w:val="a9"/>
          <w:rFonts w:ascii="Times New Roman" w:hAnsi="Times New Roman"/>
          <w:sz w:val="20"/>
        </w:rPr>
        <w:t xml:space="preserve">, whereas Opt. B is more favourable from performance perspective. </w:t>
      </w:r>
    </w:p>
    <w:p w14:paraId="06DDAA85" w14:textId="0BB038CA" w:rsidR="005B7B59" w:rsidRDefault="005B7B59" w:rsidP="00C52B05">
      <w:pPr>
        <w:spacing w:before="120" w:after="60"/>
        <w:rPr>
          <w:rStyle w:val="a9"/>
          <w:rFonts w:ascii="Times New Roman" w:hAnsi="Times New Roman"/>
          <w:b/>
          <w:sz w:val="20"/>
        </w:rPr>
      </w:pPr>
      <w:r w:rsidRPr="003F43DE">
        <w:rPr>
          <w:rStyle w:val="a9"/>
          <w:rFonts w:ascii="Times New Roman" w:hAnsi="Times New Roman"/>
          <w:b/>
          <w:sz w:val="20"/>
        </w:rPr>
        <w:t xml:space="preserve">Proposal </w:t>
      </w:r>
      <w:r>
        <w:rPr>
          <w:rStyle w:val="a9"/>
          <w:rFonts w:ascii="Times New Roman" w:hAnsi="Times New Roman"/>
          <w:b/>
          <w:sz w:val="20"/>
        </w:rPr>
        <w:t>9</w:t>
      </w:r>
      <w:r w:rsidRPr="003F43DE">
        <w:rPr>
          <w:rStyle w:val="a9"/>
          <w:rFonts w:ascii="Times New Roman" w:hAnsi="Times New Roman"/>
          <w:b/>
          <w:sz w:val="20"/>
        </w:rPr>
        <w:t>: 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3F43DE">
        <w:rPr>
          <w:rStyle w:val="a9"/>
          <w:rFonts w:ascii="Times New Roman" w:hAnsi="Times New Roman"/>
          <w:b/>
          <w:sz w:val="20"/>
        </w:rPr>
        <w:t xml:space="preserve"> UE, </w:t>
      </w:r>
      <w:r>
        <w:rPr>
          <w:rStyle w:val="a9"/>
          <w:rFonts w:ascii="Times New Roman" w:hAnsi="Times New Roman"/>
          <w:b/>
          <w:sz w:val="20"/>
        </w:rPr>
        <w:t xml:space="preserve">RAN2 down-selects the following options </w:t>
      </w:r>
      <w:r w:rsidR="006F5802">
        <w:rPr>
          <w:rStyle w:val="a9"/>
          <w:rFonts w:ascii="Times New Roman" w:hAnsi="Times New Roman"/>
          <w:b/>
          <w:sz w:val="20"/>
        </w:rPr>
        <w:t xml:space="preserve">for </w:t>
      </w:r>
      <w:r>
        <w:rPr>
          <w:rStyle w:val="a9"/>
          <w:rFonts w:ascii="Times New Roman" w:hAnsi="Times New Roman"/>
          <w:b/>
          <w:sz w:val="20"/>
        </w:rPr>
        <w:t>the resource pool reselection/change criterion: once resource pool reselection/change is triggered</w:t>
      </w:r>
      <w:r w:rsidR="00A47636">
        <w:rPr>
          <w:rStyle w:val="a9"/>
          <w:rFonts w:ascii="Times New Roman" w:hAnsi="Times New Roman"/>
          <w:b/>
          <w:sz w:val="20"/>
        </w:rPr>
        <w:t>,</w:t>
      </w:r>
      <w:r>
        <w:rPr>
          <w:rStyle w:val="a9"/>
          <w:rFonts w:ascii="Times New Roman" w:hAnsi="Times New Roman"/>
          <w:b/>
          <w:sz w:val="20"/>
        </w:rPr>
        <w:t xml:space="preserve"> </w:t>
      </w:r>
    </w:p>
    <w:p w14:paraId="7EB99FE4" w14:textId="00D97599" w:rsidR="005B7B59" w:rsidRPr="005B7B59" w:rsidRDefault="005B7B59" w:rsidP="00C52B05">
      <w:pPr>
        <w:pStyle w:val="af7"/>
        <w:numPr>
          <w:ilvl w:val="0"/>
          <w:numId w:val="36"/>
        </w:numPr>
        <w:spacing w:after="60"/>
        <w:ind w:firstLineChars="0"/>
        <w:rPr>
          <w:rStyle w:val="a9"/>
          <w:rFonts w:ascii="Times New Roman" w:hAnsi="Times New Roman"/>
          <w:b/>
          <w:sz w:val="20"/>
        </w:rPr>
      </w:pPr>
      <w:r w:rsidRPr="005B7B59">
        <w:rPr>
          <w:rStyle w:val="a9"/>
          <w:rFonts w:ascii="Times New Roman" w:hAnsi="Times New Roman"/>
          <w:b/>
          <w:sz w:val="20"/>
        </w:rPr>
        <w:t xml:space="preserve">Opt. A: the UE reselects/changes to a </w:t>
      </w:r>
      <w:r w:rsidR="00C52B05">
        <w:rPr>
          <w:rStyle w:val="a9"/>
          <w:rFonts w:ascii="Times New Roman" w:hAnsi="Times New Roman"/>
          <w:b/>
          <w:sz w:val="20"/>
        </w:rPr>
        <w:t xml:space="preserve">resource </w:t>
      </w:r>
      <w:r w:rsidRPr="005B7B59">
        <w:rPr>
          <w:rStyle w:val="a9"/>
          <w:rFonts w:ascii="Times New Roman" w:hAnsi="Times New Roman"/>
          <w:b/>
          <w:sz w:val="20"/>
        </w:rPr>
        <w:t>pool that includes at least one SL RB set w/o triggered SL consistent LBT failure</w:t>
      </w:r>
      <w:r w:rsidR="006F5802">
        <w:rPr>
          <w:rStyle w:val="a9"/>
          <w:rFonts w:ascii="Times New Roman" w:hAnsi="Times New Roman"/>
          <w:b/>
          <w:sz w:val="20"/>
        </w:rPr>
        <w:t>.</w:t>
      </w:r>
    </w:p>
    <w:p w14:paraId="3237F4ED" w14:textId="75EB1F6A" w:rsidR="005B7B59" w:rsidRPr="005B7B59" w:rsidRDefault="005B7B59" w:rsidP="005B7B59">
      <w:pPr>
        <w:pStyle w:val="af7"/>
        <w:numPr>
          <w:ilvl w:val="0"/>
          <w:numId w:val="36"/>
        </w:numPr>
        <w:spacing w:after="120"/>
        <w:ind w:firstLineChars="0"/>
        <w:rPr>
          <w:rStyle w:val="a9"/>
          <w:rFonts w:ascii="Times New Roman" w:hAnsi="Times New Roman"/>
          <w:b/>
          <w:sz w:val="20"/>
        </w:rPr>
      </w:pPr>
      <w:r w:rsidRPr="005B7B59">
        <w:rPr>
          <w:rStyle w:val="a9"/>
          <w:rFonts w:ascii="Times New Roman" w:hAnsi="Times New Roman"/>
          <w:b/>
          <w:sz w:val="20"/>
        </w:rPr>
        <w:t xml:space="preserve">Opt. B: the UE reselects/changes to a resource pool that includes more than M SL RB sets w/o </w:t>
      </w:r>
      <w:r w:rsidR="00D255CF" w:rsidRPr="005B7B59">
        <w:rPr>
          <w:rStyle w:val="a9"/>
          <w:rFonts w:ascii="Times New Roman" w:hAnsi="Times New Roman"/>
          <w:b/>
          <w:sz w:val="20"/>
        </w:rPr>
        <w:t>triggered</w:t>
      </w:r>
      <w:r w:rsidRPr="005B7B59">
        <w:rPr>
          <w:rStyle w:val="a9"/>
          <w:rFonts w:ascii="Times New Roman" w:hAnsi="Times New Roman"/>
          <w:b/>
          <w:sz w:val="20"/>
        </w:rPr>
        <w:t xml:space="preserve"> SL consistent LBT failure, where M is a </w:t>
      </w:r>
      <w:r w:rsidR="00A47636">
        <w:rPr>
          <w:rStyle w:val="a9"/>
          <w:rFonts w:ascii="Times New Roman" w:hAnsi="Times New Roman"/>
          <w:b/>
          <w:sz w:val="20"/>
        </w:rPr>
        <w:t>(pre-)</w:t>
      </w:r>
      <w:r w:rsidRPr="005B7B59">
        <w:rPr>
          <w:rStyle w:val="a9"/>
          <w:rFonts w:ascii="Times New Roman" w:hAnsi="Times New Roman"/>
          <w:b/>
          <w:sz w:val="20"/>
        </w:rPr>
        <w:t xml:space="preserve">configured </w:t>
      </w:r>
      <w:r w:rsidR="007F0C04">
        <w:rPr>
          <w:rStyle w:val="a9"/>
          <w:rFonts w:ascii="Times New Roman" w:hAnsi="Times New Roman"/>
          <w:b/>
          <w:sz w:val="20"/>
        </w:rPr>
        <w:t>integer</w:t>
      </w:r>
      <w:r w:rsidRPr="005B7B59">
        <w:rPr>
          <w:rStyle w:val="a9"/>
          <w:rFonts w:ascii="Times New Roman" w:hAnsi="Times New Roman"/>
          <w:b/>
          <w:sz w:val="20"/>
        </w:rPr>
        <w:t xml:space="preserve">. </w:t>
      </w:r>
    </w:p>
    <w:p w14:paraId="4A334246" w14:textId="739FEB7F" w:rsidR="002A49CF" w:rsidRDefault="00A84B7E" w:rsidP="003F43DE">
      <w:pPr>
        <w:spacing w:before="120"/>
        <w:rPr>
          <w:rStyle w:val="a9"/>
          <w:rFonts w:ascii="Times New Roman" w:hAnsi="Times New Roman"/>
          <w:sz w:val="20"/>
        </w:rPr>
      </w:pPr>
      <w:r>
        <w:rPr>
          <w:rStyle w:val="a9"/>
          <w:rFonts w:ascii="Times New Roman" w:hAnsi="Times New Roman"/>
          <w:sz w:val="20"/>
        </w:rPr>
        <w:t xml:space="preserve">Besides the recovery procedure at </w:t>
      </w:r>
      <w:r w:rsidR="006F5802">
        <w:rPr>
          <w:rStyle w:val="a9"/>
          <w:rFonts w:ascii="Times New Roman" w:hAnsi="Times New Roman"/>
          <w:sz w:val="20"/>
        </w:rPr>
        <w:t>“</w:t>
      </w:r>
      <w:r>
        <w:rPr>
          <w:rStyle w:val="a9"/>
          <w:rFonts w:ascii="Times New Roman" w:hAnsi="Times New Roman"/>
          <w:sz w:val="20"/>
        </w:rPr>
        <w:t>pool (re)selection</w:t>
      </w:r>
      <w:r w:rsidR="006F5802">
        <w:rPr>
          <w:rStyle w:val="a9"/>
          <w:rFonts w:ascii="Times New Roman" w:hAnsi="Times New Roman"/>
          <w:sz w:val="20"/>
        </w:rPr>
        <w:t>”</w:t>
      </w:r>
      <w:r>
        <w:rPr>
          <w:rStyle w:val="a9"/>
          <w:rFonts w:ascii="Times New Roman" w:hAnsi="Times New Roman"/>
          <w:sz w:val="20"/>
        </w:rPr>
        <w:t xml:space="preserve"> level, there</w:t>
      </w:r>
      <w:r w:rsidR="008B2F6B">
        <w:rPr>
          <w:rStyle w:val="a9"/>
          <w:rFonts w:ascii="Times New Roman" w:hAnsi="Times New Roman"/>
          <w:sz w:val="20"/>
        </w:rPr>
        <w:t xml:space="preserve"> can </w:t>
      </w:r>
      <w:r>
        <w:rPr>
          <w:rStyle w:val="a9"/>
          <w:rFonts w:ascii="Times New Roman" w:hAnsi="Times New Roman"/>
          <w:sz w:val="20"/>
        </w:rPr>
        <w:t xml:space="preserve">also be the case that in a selected resource pool, there </w:t>
      </w:r>
      <w:r w:rsidR="006F5802">
        <w:rPr>
          <w:rStyle w:val="a9"/>
          <w:rFonts w:ascii="Times New Roman" w:hAnsi="Times New Roman"/>
          <w:sz w:val="20"/>
        </w:rPr>
        <w:t xml:space="preserve">is </w:t>
      </w:r>
      <w:r>
        <w:rPr>
          <w:rStyle w:val="a9"/>
          <w:rFonts w:ascii="Times New Roman" w:hAnsi="Times New Roman"/>
          <w:sz w:val="20"/>
        </w:rPr>
        <w:t xml:space="preserve">SL consistent LBT failure detected on a portion of SL RB sets included, but </w:t>
      </w:r>
      <w:r w:rsidR="006F5802">
        <w:rPr>
          <w:rStyle w:val="a9"/>
          <w:rFonts w:ascii="Times New Roman" w:hAnsi="Times New Roman"/>
          <w:sz w:val="20"/>
        </w:rPr>
        <w:t xml:space="preserve">having </w:t>
      </w:r>
      <w:r>
        <w:rPr>
          <w:rStyle w:val="a9"/>
          <w:rFonts w:ascii="Times New Roman" w:hAnsi="Times New Roman"/>
          <w:sz w:val="20"/>
        </w:rPr>
        <w:t>not yet trigger</w:t>
      </w:r>
      <w:r w:rsidR="006F5802">
        <w:rPr>
          <w:rStyle w:val="a9"/>
          <w:rFonts w:ascii="Times New Roman" w:hAnsi="Times New Roman"/>
          <w:sz w:val="20"/>
        </w:rPr>
        <w:t>ed</w:t>
      </w:r>
      <w:r>
        <w:rPr>
          <w:rStyle w:val="a9"/>
          <w:rFonts w:ascii="Times New Roman" w:hAnsi="Times New Roman"/>
          <w:sz w:val="20"/>
        </w:rPr>
        <w:t xml:space="preserve"> the pool change/reselection</w:t>
      </w:r>
      <w:r w:rsidR="006F5802">
        <w:rPr>
          <w:rStyle w:val="a9"/>
          <w:rFonts w:ascii="Times New Roman" w:hAnsi="Times New Roman"/>
          <w:sz w:val="20"/>
        </w:rPr>
        <w:t xml:space="preserve"> (e.g. not yet meeting the trigger condition in P8)</w:t>
      </w:r>
      <w:r>
        <w:rPr>
          <w:rStyle w:val="a9"/>
          <w:rFonts w:ascii="Times New Roman" w:hAnsi="Times New Roman"/>
          <w:sz w:val="20"/>
        </w:rPr>
        <w:t xml:space="preserve">. In this case, once the resource (re)selection is triggered in such a selected resource pool, the UE should avoid selects any </w:t>
      </w:r>
      <w:r w:rsidR="008E5404">
        <w:rPr>
          <w:rStyle w:val="a9"/>
          <w:rFonts w:ascii="Times New Roman" w:hAnsi="Times New Roman"/>
          <w:sz w:val="20"/>
        </w:rPr>
        <w:t xml:space="preserve">PSCCH/PSSCH </w:t>
      </w:r>
      <w:r>
        <w:rPr>
          <w:rStyle w:val="a9"/>
          <w:rFonts w:ascii="Times New Roman" w:hAnsi="Times New Roman"/>
          <w:sz w:val="20"/>
        </w:rPr>
        <w:t>resources located in the concerned SL RB</w:t>
      </w:r>
      <w:r w:rsidR="008E5404">
        <w:rPr>
          <w:rStyle w:val="a9"/>
          <w:rFonts w:ascii="Times New Roman" w:hAnsi="Times New Roman"/>
          <w:sz w:val="20"/>
        </w:rPr>
        <w:t>(s)</w:t>
      </w:r>
      <w:r>
        <w:rPr>
          <w:rStyle w:val="a9"/>
          <w:rFonts w:ascii="Times New Roman" w:hAnsi="Times New Roman"/>
          <w:sz w:val="20"/>
        </w:rPr>
        <w:t>, which means that</w:t>
      </w:r>
      <w:r w:rsidR="006E2EB1">
        <w:rPr>
          <w:rStyle w:val="a9"/>
          <w:rFonts w:ascii="Times New Roman" w:hAnsi="Times New Roman"/>
          <w:sz w:val="20"/>
        </w:rPr>
        <w:t xml:space="preserve"> potential impacts on</w:t>
      </w:r>
      <w:r>
        <w:rPr>
          <w:rStyle w:val="a9"/>
          <w:rFonts w:ascii="Times New Roman" w:hAnsi="Times New Roman"/>
          <w:sz w:val="20"/>
        </w:rPr>
        <w:t xml:space="preserve"> resource (re)selection procedure </w:t>
      </w:r>
      <w:r w:rsidR="008E5404">
        <w:rPr>
          <w:rStyle w:val="a9"/>
          <w:rFonts w:ascii="Times New Roman" w:hAnsi="Times New Roman"/>
          <w:sz w:val="20"/>
        </w:rPr>
        <w:t>may be needed due to</w:t>
      </w:r>
      <w:r w:rsidR="006E2EB1">
        <w:rPr>
          <w:rStyle w:val="a9"/>
          <w:rFonts w:ascii="Times New Roman" w:hAnsi="Times New Roman"/>
          <w:sz w:val="20"/>
        </w:rPr>
        <w:t xml:space="preserve"> </w:t>
      </w:r>
      <w:r>
        <w:rPr>
          <w:rStyle w:val="a9"/>
          <w:rFonts w:ascii="Times New Roman" w:hAnsi="Times New Roman"/>
          <w:sz w:val="20"/>
        </w:rPr>
        <w:t xml:space="preserve">SL </w:t>
      </w:r>
      <w:r w:rsidR="006E2EB1">
        <w:rPr>
          <w:rStyle w:val="a9"/>
          <w:rFonts w:ascii="Times New Roman" w:hAnsi="Times New Roman"/>
          <w:sz w:val="20"/>
        </w:rPr>
        <w:t>consistent</w:t>
      </w:r>
      <w:r>
        <w:rPr>
          <w:rStyle w:val="a9"/>
          <w:rFonts w:ascii="Times New Roman" w:hAnsi="Times New Roman"/>
          <w:sz w:val="20"/>
        </w:rPr>
        <w:t xml:space="preserve"> LBT failure </w:t>
      </w:r>
      <w:r w:rsidR="006E2EB1">
        <w:rPr>
          <w:rStyle w:val="a9"/>
          <w:rFonts w:ascii="Times New Roman" w:hAnsi="Times New Roman"/>
          <w:sz w:val="20"/>
        </w:rPr>
        <w:t xml:space="preserve">detection. Take a simple example as in Fig. </w:t>
      </w:r>
      <w:r w:rsidR="000856F5">
        <w:rPr>
          <w:rStyle w:val="a9"/>
          <w:rFonts w:ascii="Times New Roman" w:hAnsi="Times New Roman"/>
          <w:sz w:val="20"/>
        </w:rPr>
        <w:t>1</w:t>
      </w:r>
      <w:r w:rsidR="002A49CF">
        <w:rPr>
          <w:rStyle w:val="a9"/>
          <w:rFonts w:ascii="Times New Roman" w:hAnsi="Times New Roman"/>
          <w:sz w:val="20"/>
        </w:rPr>
        <w:t xml:space="preserve"> below</w:t>
      </w:r>
      <w:r w:rsidR="006E2EB1">
        <w:rPr>
          <w:rStyle w:val="a9"/>
          <w:rFonts w:ascii="Times New Roman" w:hAnsi="Times New Roman"/>
          <w:sz w:val="20"/>
        </w:rPr>
        <w:t>: if resource reselection is trigg</w:t>
      </w:r>
      <w:r w:rsidR="002A49CF">
        <w:rPr>
          <w:rStyle w:val="a9"/>
          <w:rFonts w:ascii="Times New Roman" w:hAnsi="Times New Roman"/>
          <w:sz w:val="20"/>
        </w:rPr>
        <w:t>e</w:t>
      </w:r>
      <w:r w:rsidR="006E2EB1">
        <w:rPr>
          <w:rStyle w:val="a9"/>
          <w:rFonts w:ascii="Times New Roman" w:hAnsi="Times New Roman"/>
          <w:sz w:val="20"/>
        </w:rPr>
        <w:t>red in the selected resource pool 1</w:t>
      </w:r>
      <w:r w:rsidR="008B2F6B">
        <w:rPr>
          <w:rStyle w:val="a9"/>
          <w:rFonts w:ascii="Times New Roman" w:hAnsi="Times New Roman"/>
          <w:sz w:val="20"/>
        </w:rPr>
        <w:t xml:space="preserve"> at T</w:t>
      </w:r>
      <w:r w:rsidR="008B2F6B" w:rsidRPr="008B2F6B">
        <w:rPr>
          <w:rStyle w:val="a9"/>
          <w:rFonts w:ascii="Times New Roman" w:hAnsi="Times New Roman"/>
          <w:sz w:val="20"/>
          <w:vertAlign w:val="subscript"/>
        </w:rPr>
        <w:t>1</w:t>
      </w:r>
      <w:r w:rsidR="006E2EB1">
        <w:rPr>
          <w:rStyle w:val="a9"/>
          <w:rFonts w:ascii="Times New Roman" w:hAnsi="Times New Roman"/>
          <w:sz w:val="20"/>
        </w:rPr>
        <w:t xml:space="preserve">, the UE should only select the SL resources located in SL RB set </w:t>
      </w:r>
      <w:r w:rsidR="000856F5">
        <w:rPr>
          <w:rStyle w:val="a9"/>
          <w:rFonts w:ascii="Times New Roman" w:hAnsi="Times New Roman"/>
          <w:sz w:val="20"/>
        </w:rPr>
        <w:t>1</w:t>
      </w:r>
      <w:r w:rsidR="006E2EB1">
        <w:rPr>
          <w:rStyle w:val="a9"/>
          <w:rFonts w:ascii="Times New Roman" w:hAnsi="Times New Roman"/>
          <w:sz w:val="20"/>
        </w:rPr>
        <w:t xml:space="preserve"> and/or 2, but not any in SL RB set </w:t>
      </w:r>
      <w:r w:rsidR="000856F5">
        <w:rPr>
          <w:rStyle w:val="a9"/>
          <w:rFonts w:ascii="Times New Roman" w:hAnsi="Times New Roman"/>
          <w:sz w:val="20"/>
        </w:rPr>
        <w:t>0</w:t>
      </w:r>
      <w:r w:rsidR="008B2F6B">
        <w:rPr>
          <w:rStyle w:val="a9"/>
          <w:rFonts w:ascii="Times New Roman" w:hAnsi="Times New Roman"/>
          <w:sz w:val="20"/>
        </w:rPr>
        <w:t xml:space="preserve"> (having SL consistent LBT failure triggered </w:t>
      </w:r>
      <w:r w:rsidR="008E5404">
        <w:rPr>
          <w:rStyle w:val="a9"/>
          <w:rFonts w:ascii="Times New Roman" w:hAnsi="Times New Roman" w:hint="eastAsia"/>
          <w:sz w:val="20"/>
        </w:rPr>
        <w:t>earlier</w:t>
      </w:r>
      <w:r w:rsidR="008E5404">
        <w:rPr>
          <w:rStyle w:val="a9"/>
          <w:rFonts w:ascii="Times New Roman" w:hAnsi="Times New Roman"/>
          <w:sz w:val="20"/>
        </w:rPr>
        <w:t xml:space="preserve"> </w:t>
      </w:r>
      <w:r w:rsidR="008B2F6B">
        <w:rPr>
          <w:rStyle w:val="a9"/>
          <w:rFonts w:ascii="Times New Roman" w:hAnsi="Times New Roman"/>
          <w:sz w:val="20"/>
        </w:rPr>
        <w:t>at T</w:t>
      </w:r>
      <w:r w:rsidR="008B2F6B" w:rsidRPr="008B2F6B">
        <w:rPr>
          <w:rStyle w:val="a9"/>
          <w:rFonts w:ascii="Times New Roman" w:hAnsi="Times New Roman"/>
          <w:sz w:val="20"/>
          <w:vertAlign w:val="subscript"/>
        </w:rPr>
        <w:t>0</w:t>
      </w:r>
      <w:r w:rsidR="008B2F6B">
        <w:rPr>
          <w:rStyle w:val="a9"/>
          <w:rFonts w:ascii="Times New Roman" w:hAnsi="Times New Roman"/>
          <w:sz w:val="20"/>
        </w:rPr>
        <w:t>)</w:t>
      </w:r>
      <w:r w:rsidR="006E2EB1">
        <w:rPr>
          <w:rStyle w:val="a9"/>
          <w:rFonts w:ascii="Times New Roman" w:hAnsi="Times New Roman"/>
          <w:sz w:val="20"/>
        </w:rPr>
        <w:t>.</w:t>
      </w:r>
    </w:p>
    <w:p w14:paraId="1B581DA8" w14:textId="66DAEFB3" w:rsidR="00B2198A" w:rsidRDefault="00F21F4D" w:rsidP="008B2F6B">
      <w:pPr>
        <w:spacing w:before="120"/>
        <w:jc w:val="center"/>
        <w:rPr>
          <w:rStyle w:val="a9"/>
          <w:rFonts w:ascii="Arial" w:hAnsi="Arial" w:cs="Arial"/>
          <w:sz w:val="20"/>
        </w:rPr>
      </w:pPr>
      <w:r>
        <w:rPr>
          <w:noProof/>
        </w:rPr>
        <w:lastRenderedPageBreak/>
        <w:drawing>
          <wp:inline distT="0" distB="0" distL="0" distR="0" wp14:anchorId="6FB94A2B" wp14:editId="5363F749">
            <wp:extent cx="4531314" cy="2436175"/>
            <wp:effectExtent l="0" t="0" r="317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35954" cy="2438669"/>
                    </a:xfrm>
                    <a:prstGeom prst="rect">
                      <a:avLst/>
                    </a:prstGeom>
                    <a:noFill/>
                    <a:ln>
                      <a:noFill/>
                    </a:ln>
                  </pic:spPr>
                </pic:pic>
              </a:graphicData>
            </a:graphic>
          </wp:inline>
        </w:drawing>
      </w:r>
    </w:p>
    <w:p w14:paraId="7D13FF3B" w14:textId="08DC5815" w:rsidR="008B2F6B" w:rsidRPr="00001D75" w:rsidRDefault="008B2F6B" w:rsidP="008B2F6B">
      <w:pPr>
        <w:spacing w:before="120"/>
        <w:jc w:val="center"/>
        <w:rPr>
          <w:rStyle w:val="a9"/>
          <w:rFonts w:ascii="Arial" w:hAnsi="Arial" w:cs="Arial"/>
          <w:sz w:val="20"/>
        </w:rPr>
      </w:pPr>
      <w:r w:rsidRPr="00001D75">
        <w:rPr>
          <w:rStyle w:val="a9"/>
          <w:rFonts w:ascii="Arial" w:hAnsi="Arial" w:cs="Arial"/>
          <w:sz w:val="20"/>
        </w:rPr>
        <w:t>Fig.</w:t>
      </w:r>
      <w:r w:rsidR="000856F5">
        <w:rPr>
          <w:rStyle w:val="a9"/>
          <w:rFonts w:ascii="Arial" w:hAnsi="Arial" w:cs="Arial"/>
          <w:sz w:val="20"/>
        </w:rPr>
        <w:t xml:space="preserve">1: </w:t>
      </w:r>
      <w:r w:rsidR="000856F5">
        <w:rPr>
          <w:rStyle w:val="a9"/>
          <w:rFonts w:ascii="Arial" w:hAnsi="Arial" w:cs="Arial" w:hint="eastAsia"/>
          <w:sz w:val="20"/>
        </w:rPr>
        <w:t>Example</w:t>
      </w:r>
      <w:r w:rsidR="000856F5">
        <w:rPr>
          <w:rStyle w:val="a9"/>
          <w:rFonts w:ascii="Arial" w:hAnsi="Arial" w:cs="Arial"/>
          <w:sz w:val="20"/>
        </w:rPr>
        <w:t xml:space="preserve"> for resource reselection impact due to SL consistent LBT failure</w:t>
      </w:r>
    </w:p>
    <w:p w14:paraId="2AED5837" w14:textId="692E3B04" w:rsidR="001842C7" w:rsidRPr="008B2F6B" w:rsidRDefault="001842C7" w:rsidP="001842C7">
      <w:pPr>
        <w:spacing w:before="120"/>
        <w:rPr>
          <w:rStyle w:val="a9"/>
          <w:rFonts w:ascii="Times New Roman" w:hAnsi="Times New Roman"/>
          <w:b/>
          <w:sz w:val="20"/>
        </w:rPr>
      </w:pPr>
      <w:r w:rsidRPr="008B2F6B">
        <w:rPr>
          <w:rStyle w:val="a9"/>
          <w:rFonts w:ascii="Times New Roman" w:hAnsi="Times New Roman"/>
          <w:b/>
          <w:sz w:val="20"/>
        </w:rPr>
        <w:t xml:space="preserve">Proposal 10: If resource reselection is triggered, </w:t>
      </w:r>
      <w:r>
        <w:rPr>
          <w:rStyle w:val="a9"/>
          <w:rFonts w:ascii="Times New Roman" w:hAnsi="Times New Roman"/>
          <w:b/>
          <w:sz w:val="20"/>
        </w:rPr>
        <w:t>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8B2F6B">
        <w:rPr>
          <w:rStyle w:val="a9"/>
          <w:rFonts w:ascii="Times New Roman" w:hAnsi="Times New Roman"/>
          <w:b/>
          <w:sz w:val="20"/>
        </w:rPr>
        <w:t xml:space="preserve"> UE shall not select any </w:t>
      </w:r>
      <w:r>
        <w:rPr>
          <w:rStyle w:val="a9"/>
          <w:rFonts w:ascii="Times New Roman" w:hAnsi="Times New Roman"/>
          <w:b/>
          <w:sz w:val="20"/>
        </w:rPr>
        <w:t xml:space="preserve">SL </w:t>
      </w:r>
      <w:r w:rsidRPr="008B2F6B">
        <w:rPr>
          <w:rStyle w:val="a9"/>
          <w:rFonts w:ascii="Times New Roman" w:hAnsi="Times New Roman"/>
          <w:b/>
          <w:sz w:val="20"/>
        </w:rPr>
        <w:t xml:space="preserve">resources located in the </w:t>
      </w:r>
      <w:r>
        <w:rPr>
          <w:rStyle w:val="a9"/>
          <w:rFonts w:ascii="Times New Roman" w:hAnsi="Times New Roman"/>
          <w:b/>
          <w:sz w:val="20"/>
        </w:rPr>
        <w:t xml:space="preserve">SL </w:t>
      </w:r>
      <w:r w:rsidRPr="008B2F6B">
        <w:rPr>
          <w:rStyle w:val="a9"/>
          <w:rFonts w:ascii="Times New Roman" w:hAnsi="Times New Roman"/>
          <w:b/>
          <w:sz w:val="20"/>
        </w:rPr>
        <w:t>RB set(s) with SL consistent LBT failure triggered (but not cancelled) in the selected resource pool.</w:t>
      </w:r>
    </w:p>
    <w:p w14:paraId="77722CEA" w14:textId="591A6610" w:rsidR="006E2EB1" w:rsidRDefault="006E2EB1" w:rsidP="003F43DE">
      <w:pPr>
        <w:spacing w:before="120"/>
        <w:rPr>
          <w:rStyle w:val="a9"/>
          <w:rFonts w:ascii="Times New Roman" w:hAnsi="Times New Roman"/>
          <w:sz w:val="20"/>
        </w:rPr>
      </w:pPr>
      <w:r>
        <w:rPr>
          <w:rStyle w:val="a9"/>
          <w:rFonts w:ascii="Times New Roman" w:hAnsi="Times New Roman"/>
          <w:sz w:val="20"/>
        </w:rPr>
        <w:t xml:space="preserve">Such </w:t>
      </w:r>
      <w:r w:rsidR="002A49CF">
        <w:rPr>
          <w:rStyle w:val="a9"/>
          <w:rFonts w:ascii="Times New Roman" w:hAnsi="Times New Roman"/>
          <w:sz w:val="20"/>
        </w:rPr>
        <w:t xml:space="preserve">a </w:t>
      </w:r>
      <w:r>
        <w:rPr>
          <w:rStyle w:val="a9"/>
          <w:rFonts w:ascii="Times New Roman" w:hAnsi="Times New Roman"/>
          <w:sz w:val="20"/>
        </w:rPr>
        <w:t xml:space="preserve">restriction on resource (re)selection could be realized either by the candidate resource exclusion in PHY or by </w:t>
      </w:r>
      <w:r w:rsidR="001842C7">
        <w:rPr>
          <w:rStyle w:val="a9"/>
          <w:rFonts w:ascii="Times New Roman" w:hAnsi="Times New Roman"/>
          <w:sz w:val="20"/>
        </w:rPr>
        <w:t xml:space="preserve">a </w:t>
      </w:r>
      <w:r>
        <w:rPr>
          <w:rStyle w:val="a9"/>
          <w:rFonts w:ascii="Times New Roman" w:hAnsi="Times New Roman"/>
          <w:sz w:val="20"/>
        </w:rPr>
        <w:t>restriction on resource selection behaviour in MAC. RAN2 needs to conclude how to realize such a resource (re)selection impact due to SL consistent LBT failure</w:t>
      </w:r>
      <w:r w:rsidR="008B2F6B">
        <w:rPr>
          <w:rStyle w:val="a9"/>
          <w:rFonts w:ascii="Times New Roman" w:hAnsi="Times New Roman"/>
          <w:sz w:val="20"/>
        </w:rPr>
        <w:t xml:space="preserve"> (</w:t>
      </w:r>
      <w:r>
        <w:rPr>
          <w:rStyle w:val="a9"/>
          <w:rFonts w:ascii="Times New Roman" w:hAnsi="Times New Roman"/>
          <w:sz w:val="20"/>
        </w:rPr>
        <w:t>if agreed to be supported</w:t>
      </w:r>
      <w:r w:rsidR="008B2F6B">
        <w:rPr>
          <w:rStyle w:val="a9"/>
          <w:rFonts w:ascii="Times New Roman" w:hAnsi="Times New Roman"/>
          <w:sz w:val="20"/>
        </w:rPr>
        <w:t>)</w:t>
      </w:r>
      <w:r>
        <w:rPr>
          <w:rStyle w:val="a9"/>
          <w:rFonts w:ascii="Times New Roman" w:hAnsi="Times New Roman"/>
          <w:sz w:val="20"/>
        </w:rPr>
        <w:t xml:space="preserve">. </w:t>
      </w:r>
    </w:p>
    <w:p w14:paraId="170F26C1" w14:textId="4CC23100" w:rsidR="006E2EB1" w:rsidRDefault="006E2EB1" w:rsidP="003F43DE">
      <w:pPr>
        <w:spacing w:before="120"/>
        <w:rPr>
          <w:rStyle w:val="a9"/>
          <w:rFonts w:ascii="Times New Roman" w:hAnsi="Times New Roman"/>
          <w:sz w:val="20"/>
        </w:rPr>
      </w:pPr>
      <w:r w:rsidRPr="008B2F6B">
        <w:rPr>
          <w:rStyle w:val="a9"/>
          <w:rFonts w:ascii="Times New Roman" w:hAnsi="Times New Roman" w:hint="eastAsia"/>
          <w:b/>
          <w:sz w:val="20"/>
        </w:rPr>
        <w:t>P</w:t>
      </w:r>
      <w:r w:rsidRPr="008B2F6B">
        <w:rPr>
          <w:rStyle w:val="a9"/>
          <w:rFonts w:ascii="Times New Roman" w:hAnsi="Times New Roman"/>
          <w:b/>
          <w:sz w:val="20"/>
        </w:rPr>
        <w:t>r</w:t>
      </w:r>
      <w:r w:rsidRPr="008B2F6B">
        <w:rPr>
          <w:rStyle w:val="a9"/>
          <w:rFonts w:ascii="Times New Roman" w:hAnsi="Times New Roman" w:hint="eastAsia"/>
          <w:b/>
          <w:sz w:val="20"/>
        </w:rPr>
        <w:t>oposal</w:t>
      </w:r>
      <w:r w:rsidRPr="008B2F6B">
        <w:rPr>
          <w:rStyle w:val="a9"/>
          <w:rFonts w:ascii="Times New Roman" w:hAnsi="Times New Roman"/>
          <w:b/>
          <w:sz w:val="20"/>
        </w:rPr>
        <w:t xml:space="preserve"> 10a: </w:t>
      </w:r>
      <w:r w:rsidR="008B2F6B" w:rsidRPr="008B2F6B">
        <w:rPr>
          <w:rStyle w:val="a9"/>
          <w:rFonts w:ascii="Times New Roman" w:hAnsi="Times New Roman"/>
          <w:b/>
          <w:sz w:val="20"/>
        </w:rPr>
        <w:t>Further discuss</w:t>
      </w:r>
      <w:r w:rsidR="00A47636">
        <w:rPr>
          <w:rStyle w:val="a9"/>
          <w:rFonts w:ascii="Times New Roman" w:hAnsi="Times New Roman"/>
          <w:b/>
          <w:sz w:val="20"/>
        </w:rPr>
        <w:t xml:space="preserve"> </w:t>
      </w:r>
      <w:r w:rsidR="008B2F6B" w:rsidRPr="008B2F6B">
        <w:rPr>
          <w:rStyle w:val="a9"/>
          <w:rFonts w:ascii="Times New Roman" w:hAnsi="Times New Roman"/>
          <w:b/>
          <w:sz w:val="20"/>
        </w:rPr>
        <w:t xml:space="preserve">whether </w:t>
      </w:r>
      <w:r w:rsidR="008B2F6B">
        <w:rPr>
          <w:rStyle w:val="a9"/>
          <w:rFonts w:ascii="Times New Roman" w:hAnsi="Times New Roman"/>
          <w:b/>
          <w:sz w:val="20"/>
        </w:rPr>
        <w:t>P</w:t>
      </w:r>
      <w:r w:rsidR="001842C7">
        <w:rPr>
          <w:rStyle w:val="a9"/>
          <w:rFonts w:ascii="Times New Roman" w:hAnsi="Times New Roman"/>
          <w:b/>
          <w:sz w:val="20"/>
        </w:rPr>
        <w:t xml:space="preserve">roposal </w:t>
      </w:r>
      <w:r w:rsidR="008B2F6B">
        <w:rPr>
          <w:rStyle w:val="a9"/>
          <w:rFonts w:ascii="Times New Roman" w:hAnsi="Times New Roman"/>
          <w:b/>
          <w:sz w:val="20"/>
        </w:rPr>
        <w:t>10 (if agreeable)</w:t>
      </w:r>
      <w:r w:rsidR="008B2F6B" w:rsidRPr="008B2F6B">
        <w:rPr>
          <w:rStyle w:val="a9"/>
          <w:rFonts w:ascii="Times New Roman" w:hAnsi="Times New Roman"/>
          <w:b/>
          <w:sz w:val="20"/>
        </w:rPr>
        <w:t xml:space="preserve"> is supported via candidate resource exclusion in PHY or </w:t>
      </w:r>
      <w:r w:rsidR="008B2F6B">
        <w:rPr>
          <w:rStyle w:val="a9"/>
          <w:rFonts w:ascii="Times New Roman" w:hAnsi="Times New Roman"/>
          <w:b/>
          <w:sz w:val="20"/>
        </w:rPr>
        <w:t xml:space="preserve">via a </w:t>
      </w:r>
      <w:r w:rsidR="008B2F6B" w:rsidRPr="008B2F6B">
        <w:rPr>
          <w:rStyle w:val="a9"/>
          <w:rFonts w:ascii="Times New Roman" w:hAnsi="Times New Roman"/>
          <w:b/>
          <w:sz w:val="20"/>
        </w:rPr>
        <w:t>restriction on resource selection behaviour in MAC.</w:t>
      </w:r>
      <w:r w:rsidR="008B2F6B">
        <w:rPr>
          <w:rStyle w:val="a9"/>
          <w:rFonts w:ascii="Times New Roman" w:hAnsi="Times New Roman"/>
          <w:b/>
          <w:sz w:val="20"/>
        </w:rPr>
        <w:t xml:space="preserve"> </w:t>
      </w:r>
      <w:r w:rsidRPr="008B2F6B">
        <w:rPr>
          <w:rStyle w:val="a9"/>
          <w:rFonts w:ascii="Times New Roman" w:hAnsi="Times New Roman"/>
          <w:b/>
          <w:sz w:val="20"/>
        </w:rPr>
        <w:t xml:space="preserve">If </w:t>
      </w:r>
      <w:r w:rsidR="008B2F6B">
        <w:rPr>
          <w:rStyle w:val="a9"/>
          <w:rFonts w:ascii="Times New Roman" w:hAnsi="Times New Roman"/>
          <w:b/>
          <w:sz w:val="20"/>
        </w:rPr>
        <w:t xml:space="preserve">it is </w:t>
      </w:r>
      <w:r w:rsidRPr="008B2F6B">
        <w:rPr>
          <w:rStyle w:val="a9"/>
          <w:rFonts w:ascii="Times New Roman" w:hAnsi="Times New Roman"/>
          <w:b/>
          <w:sz w:val="20"/>
        </w:rPr>
        <w:t xml:space="preserve">supported by PHY, MAC shall indicate the RB set(s) where </w:t>
      </w:r>
      <w:r w:rsidR="008B2F6B">
        <w:rPr>
          <w:rStyle w:val="a9"/>
          <w:rFonts w:ascii="Times New Roman" w:hAnsi="Times New Roman"/>
          <w:b/>
          <w:sz w:val="20"/>
        </w:rPr>
        <w:t xml:space="preserve">SL </w:t>
      </w:r>
      <w:r w:rsidR="008B2F6B" w:rsidRPr="008B2F6B">
        <w:rPr>
          <w:rStyle w:val="a9"/>
          <w:rFonts w:ascii="Times New Roman" w:hAnsi="Times New Roman"/>
          <w:b/>
          <w:sz w:val="20"/>
        </w:rPr>
        <w:t>consistent</w:t>
      </w:r>
      <w:r w:rsidRPr="008B2F6B">
        <w:rPr>
          <w:rStyle w:val="a9"/>
          <w:rFonts w:ascii="Times New Roman" w:hAnsi="Times New Roman"/>
          <w:b/>
          <w:sz w:val="20"/>
        </w:rPr>
        <w:t xml:space="preserve"> LBT failure is trigg</w:t>
      </w:r>
      <w:r w:rsidR="008B2F6B">
        <w:rPr>
          <w:rStyle w:val="a9"/>
          <w:rFonts w:ascii="Times New Roman" w:hAnsi="Times New Roman"/>
          <w:b/>
          <w:sz w:val="20"/>
        </w:rPr>
        <w:t>e</w:t>
      </w:r>
      <w:r w:rsidRPr="008B2F6B">
        <w:rPr>
          <w:rStyle w:val="a9"/>
          <w:rFonts w:ascii="Times New Roman" w:hAnsi="Times New Roman"/>
          <w:b/>
          <w:sz w:val="20"/>
        </w:rPr>
        <w:t>red to the PHY.</w:t>
      </w:r>
      <w:r>
        <w:rPr>
          <w:rStyle w:val="a9"/>
          <w:rFonts w:ascii="Times New Roman" w:hAnsi="Times New Roman"/>
          <w:sz w:val="20"/>
        </w:rPr>
        <w:t xml:space="preserve"> </w:t>
      </w:r>
    </w:p>
    <w:p w14:paraId="52158C5B" w14:textId="52C100DB" w:rsidR="006E2EB1" w:rsidRDefault="008B2F6B" w:rsidP="003F43DE">
      <w:pPr>
        <w:spacing w:before="120"/>
        <w:rPr>
          <w:rStyle w:val="a9"/>
          <w:rFonts w:ascii="Times New Roman" w:hAnsi="Times New Roman"/>
          <w:sz w:val="20"/>
        </w:rPr>
      </w:pPr>
      <w:r>
        <w:rPr>
          <w:rStyle w:val="a9"/>
          <w:rFonts w:ascii="Times New Roman" w:hAnsi="Times New Roman"/>
          <w:sz w:val="20"/>
        </w:rPr>
        <w:t>Similarly, if a selected SL grant was already reserved by the UE, but later SL consistent LBT failure is triggered on a</w:t>
      </w:r>
      <w:r w:rsidR="001842C7">
        <w:rPr>
          <w:rStyle w:val="a9"/>
          <w:rFonts w:ascii="Times New Roman" w:hAnsi="Times New Roman"/>
          <w:sz w:val="20"/>
        </w:rPr>
        <w:t xml:space="preserve"> SL</w:t>
      </w:r>
      <w:r>
        <w:rPr>
          <w:rStyle w:val="a9"/>
          <w:rFonts w:ascii="Times New Roman" w:hAnsi="Times New Roman"/>
          <w:sz w:val="20"/>
        </w:rPr>
        <w:t xml:space="preserve"> RB set(s) spanned by the reserved SL resources, the UE shall not transmit at least on these </w:t>
      </w:r>
      <w:r w:rsidR="001842C7">
        <w:rPr>
          <w:rStyle w:val="a9"/>
          <w:rFonts w:ascii="Times New Roman" w:hAnsi="Times New Roman"/>
          <w:sz w:val="20"/>
        </w:rPr>
        <w:t xml:space="preserve">SL </w:t>
      </w:r>
      <w:r>
        <w:rPr>
          <w:rStyle w:val="a9"/>
          <w:rFonts w:ascii="Times New Roman" w:hAnsi="Times New Roman"/>
          <w:sz w:val="20"/>
        </w:rPr>
        <w:t xml:space="preserve">RB set(s) with triggered SL consistent LBT failure. </w:t>
      </w:r>
      <w:r w:rsidR="002D5D02">
        <w:rPr>
          <w:rStyle w:val="a9"/>
          <w:rFonts w:ascii="Times New Roman" w:hAnsi="Times New Roman"/>
          <w:sz w:val="20"/>
        </w:rPr>
        <w:t xml:space="preserve">Take below Fig.2 as an example: UE already reserved the SL resources via a selected SL grant at T1, but later </w:t>
      </w:r>
      <w:r w:rsidR="002D5D02">
        <w:rPr>
          <w:rStyle w:val="a9"/>
          <w:rFonts w:ascii="Times New Roman" w:hAnsi="Times New Roman" w:hint="eastAsia"/>
          <w:sz w:val="20"/>
        </w:rPr>
        <w:t>SL</w:t>
      </w:r>
      <w:r w:rsidR="002D5D02">
        <w:rPr>
          <w:rStyle w:val="a9"/>
          <w:rFonts w:ascii="Times New Roman" w:hAnsi="Times New Roman"/>
          <w:sz w:val="20"/>
        </w:rPr>
        <w:t xml:space="preserve"> consistent LBT failure is triggered at T2 on a part of the SL RB set</w:t>
      </w:r>
      <w:r w:rsidR="001842C7">
        <w:rPr>
          <w:rStyle w:val="a9"/>
          <w:rFonts w:ascii="Times New Roman" w:hAnsi="Times New Roman"/>
          <w:sz w:val="20"/>
        </w:rPr>
        <w:t>(s)</w:t>
      </w:r>
      <w:r w:rsidR="002D5D02">
        <w:rPr>
          <w:rStyle w:val="a9"/>
          <w:rFonts w:ascii="Times New Roman" w:hAnsi="Times New Roman"/>
          <w:sz w:val="20"/>
        </w:rPr>
        <w:t xml:space="preserve"> spanned by the reserved SL resources, i.e. SL RB set 0 in Case A and SL RB set 1 in Case B.</w:t>
      </w:r>
    </w:p>
    <w:p w14:paraId="271FF84A" w14:textId="5072E194" w:rsidR="002D5D02" w:rsidRDefault="002D5D02" w:rsidP="00001D75">
      <w:pPr>
        <w:spacing w:before="120"/>
        <w:jc w:val="center"/>
        <w:rPr>
          <w:rStyle w:val="a9"/>
          <w:rFonts w:ascii="Arial" w:hAnsi="Arial" w:cs="Arial"/>
          <w:sz w:val="20"/>
        </w:rPr>
      </w:pPr>
      <w:r>
        <w:rPr>
          <w:rStyle w:val="a9"/>
          <w:rFonts w:ascii="Times New Roman" w:hAnsi="Times New Roman"/>
          <w:noProof/>
          <w:sz w:val="20"/>
        </w:rPr>
        <w:lastRenderedPageBreak/>
        <w:drawing>
          <wp:inline distT="0" distB="0" distL="0" distR="0" wp14:anchorId="2454CA37" wp14:editId="32EA11E5">
            <wp:extent cx="4870378" cy="5340743"/>
            <wp:effectExtent l="0" t="0" r="698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1438" cy="5341906"/>
                    </a:xfrm>
                    <a:prstGeom prst="rect">
                      <a:avLst/>
                    </a:prstGeom>
                    <a:noFill/>
                    <a:ln>
                      <a:noFill/>
                    </a:ln>
                  </pic:spPr>
                </pic:pic>
              </a:graphicData>
            </a:graphic>
          </wp:inline>
        </w:drawing>
      </w:r>
    </w:p>
    <w:p w14:paraId="3D522651" w14:textId="63A53F63" w:rsidR="00001D75" w:rsidRPr="00001D75" w:rsidRDefault="00001D75" w:rsidP="00001D75">
      <w:pPr>
        <w:spacing w:before="120"/>
        <w:jc w:val="center"/>
        <w:rPr>
          <w:rStyle w:val="a9"/>
          <w:rFonts w:ascii="Arial" w:hAnsi="Arial" w:cs="Arial"/>
          <w:sz w:val="20"/>
        </w:rPr>
      </w:pPr>
      <w:r w:rsidRPr="00001D75">
        <w:rPr>
          <w:rStyle w:val="a9"/>
          <w:rFonts w:ascii="Arial" w:hAnsi="Arial" w:cs="Arial"/>
          <w:sz w:val="20"/>
        </w:rPr>
        <w:t xml:space="preserve">Fig. </w:t>
      </w:r>
      <w:r w:rsidR="002D5D02">
        <w:rPr>
          <w:rStyle w:val="a9"/>
          <w:rFonts w:ascii="Arial" w:hAnsi="Arial" w:cs="Arial"/>
          <w:sz w:val="20"/>
        </w:rPr>
        <w:t xml:space="preserve">2: </w:t>
      </w:r>
      <w:r w:rsidR="00C8140A">
        <w:rPr>
          <w:rStyle w:val="a9"/>
          <w:rFonts w:ascii="Arial" w:hAnsi="Arial" w:cs="Arial"/>
          <w:sz w:val="20"/>
        </w:rPr>
        <w:t>Example for impact on selected SL grant handling due to SL consistent LBT failure</w:t>
      </w:r>
    </w:p>
    <w:p w14:paraId="540F54AE" w14:textId="2D0A416C" w:rsidR="00371887" w:rsidRDefault="001842C7" w:rsidP="003F43DE">
      <w:pPr>
        <w:spacing w:before="120"/>
        <w:rPr>
          <w:rStyle w:val="a9"/>
          <w:rFonts w:ascii="Times New Roman" w:hAnsi="Times New Roman"/>
          <w:sz w:val="20"/>
        </w:rPr>
      </w:pPr>
      <w:r>
        <w:rPr>
          <w:rStyle w:val="a9"/>
          <w:rFonts w:ascii="Times New Roman" w:hAnsi="Times New Roman"/>
          <w:sz w:val="20"/>
        </w:rPr>
        <w:t>T</w:t>
      </w:r>
      <w:r w:rsidR="00271737">
        <w:rPr>
          <w:rStyle w:val="a9"/>
          <w:rFonts w:ascii="Times New Roman" w:hAnsi="Times New Roman"/>
          <w:sz w:val="20"/>
        </w:rPr>
        <w:t>heoretically speaking</w:t>
      </w:r>
      <w:r w:rsidR="002D5D02">
        <w:rPr>
          <w:rStyle w:val="a9"/>
          <w:rFonts w:ascii="Times New Roman" w:hAnsi="Times New Roman"/>
          <w:sz w:val="20"/>
        </w:rPr>
        <w:t>,</w:t>
      </w:r>
      <w:r w:rsidR="00271737">
        <w:rPr>
          <w:rStyle w:val="a9"/>
          <w:rFonts w:ascii="Times New Roman" w:hAnsi="Times New Roman"/>
          <w:sz w:val="20"/>
        </w:rPr>
        <w:t xml:space="preserve"> </w:t>
      </w:r>
      <w:r w:rsidR="002D5D02">
        <w:rPr>
          <w:rStyle w:val="a9"/>
          <w:rFonts w:ascii="Times New Roman" w:hAnsi="Times New Roman"/>
          <w:sz w:val="20"/>
        </w:rPr>
        <w:t xml:space="preserve">although </w:t>
      </w:r>
      <w:r w:rsidR="00271737">
        <w:rPr>
          <w:rStyle w:val="a9"/>
          <w:rFonts w:ascii="Times New Roman" w:hAnsi="Times New Roman"/>
          <w:sz w:val="20"/>
        </w:rPr>
        <w:t xml:space="preserve">the UE is still able to use remaining </w:t>
      </w:r>
      <w:r>
        <w:rPr>
          <w:rStyle w:val="a9"/>
          <w:rFonts w:ascii="Times New Roman" w:hAnsi="Times New Roman"/>
          <w:sz w:val="20"/>
        </w:rPr>
        <w:t xml:space="preserve">SL </w:t>
      </w:r>
      <w:r w:rsidR="00271737">
        <w:rPr>
          <w:rStyle w:val="a9"/>
          <w:rFonts w:ascii="Times New Roman" w:hAnsi="Times New Roman"/>
          <w:sz w:val="20"/>
        </w:rPr>
        <w:t xml:space="preserve">resources on the other SL RB set(s) for subsequent transmissions, it seems questionable whether the remaining resources are still </w:t>
      </w:r>
      <w:proofErr w:type="gramStart"/>
      <w:r w:rsidR="00271737">
        <w:rPr>
          <w:rStyle w:val="a9"/>
          <w:rFonts w:ascii="Times New Roman" w:hAnsi="Times New Roman"/>
          <w:sz w:val="20"/>
        </w:rPr>
        <w:t>sufficient</w:t>
      </w:r>
      <w:proofErr w:type="gramEnd"/>
      <w:r w:rsidR="00271737">
        <w:rPr>
          <w:rStyle w:val="a9"/>
          <w:rFonts w:ascii="Times New Roman" w:hAnsi="Times New Roman"/>
          <w:sz w:val="20"/>
        </w:rPr>
        <w:t xml:space="preserve"> for the data available for </w:t>
      </w:r>
      <w:r w:rsidR="0055284D">
        <w:rPr>
          <w:rStyle w:val="a9"/>
          <w:rFonts w:ascii="Times New Roman" w:hAnsi="Times New Roman"/>
          <w:sz w:val="20"/>
        </w:rPr>
        <w:t xml:space="preserve">further </w:t>
      </w:r>
      <w:r w:rsidR="00271737">
        <w:rPr>
          <w:rStyle w:val="a9"/>
          <w:rFonts w:ascii="Times New Roman" w:hAnsi="Times New Roman"/>
          <w:sz w:val="20"/>
        </w:rPr>
        <w:t xml:space="preserve">transmission, and </w:t>
      </w:r>
      <w:r w:rsidR="0055284D">
        <w:rPr>
          <w:rStyle w:val="a9"/>
          <w:rFonts w:ascii="Times New Roman" w:hAnsi="Times New Roman"/>
          <w:sz w:val="20"/>
        </w:rPr>
        <w:t xml:space="preserve">it </w:t>
      </w:r>
      <w:r w:rsidR="00271737">
        <w:rPr>
          <w:rStyle w:val="a9"/>
          <w:rFonts w:ascii="Times New Roman" w:hAnsi="Times New Roman"/>
          <w:sz w:val="20"/>
        </w:rPr>
        <w:t>is also questionable how/whether the UE shall adjust the MCS/TBS</w:t>
      </w:r>
      <w:r w:rsidR="0055284D">
        <w:rPr>
          <w:rStyle w:val="a9"/>
          <w:rFonts w:ascii="Times New Roman" w:hAnsi="Times New Roman"/>
          <w:sz w:val="20"/>
        </w:rPr>
        <w:t xml:space="preserve"> to adapt to the buffer status</w:t>
      </w:r>
      <w:r w:rsidR="00271737">
        <w:rPr>
          <w:rStyle w:val="a9"/>
          <w:rFonts w:ascii="Times New Roman" w:hAnsi="Times New Roman"/>
          <w:sz w:val="20"/>
        </w:rPr>
        <w:t xml:space="preserve"> and whether the adjustment will degrade the transmission performance.</w:t>
      </w:r>
      <w:r w:rsidR="0055284D">
        <w:rPr>
          <w:rStyle w:val="a9"/>
          <w:rFonts w:ascii="Times New Roman" w:hAnsi="Times New Roman"/>
          <w:sz w:val="20"/>
        </w:rPr>
        <w:t xml:space="preserve"> Also, it is observed that the </w:t>
      </w:r>
      <w:r w:rsidR="002D5D02">
        <w:rPr>
          <w:rStyle w:val="a9"/>
          <w:rFonts w:ascii="Times New Roman" w:hAnsi="Times New Roman"/>
          <w:sz w:val="20"/>
        </w:rPr>
        <w:t>remaining</w:t>
      </w:r>
      <w:r w:rsidR="0055284D">
        <w:rPr>
          <w:rStyle w:val="a9"/>
          <w:rFonts w:ascii="Times New Roman" w:hAnsi="Times New Roman"/>
          <w:sz w:val="20"/>
        </w:rPr>
        <w:t xml:space="preserve"> SL resource</w:t>
      </w:r>
      <w:r w:rsidR="002D5D02">
        <w:rPr>
          <w:rStyle w:val="a9"/>
          <w:rFonts w:ascii="Times New Roman" w:hAnsi="Times New Roman"/>
          <w:sz w:val="20"/>
        </w:rPr>
        <w:t>s</w:t>
      </w:r>
      <w:r w:rsidR="0055284D">
        <w:rPr>
          <w:rStyle w:val="a9"/>
          <w:rFonts w:ascii="Times New Roman" w:hAnsi="Times New Roman"/>
          <w:sz w:val="20"/>
        </w:rPr>
        <w:t xml:space="preserve"> usable for further transmission could be different </w:t>
      </w:r>
      <w:r w:rsidR="002D5D02">
        <w:rPr>
          <w:rStyle w:val="a9"/>
          <w:rFonts w:ascii="Times New Roman" w:hAnsi="Times New Roman"/>
          <w:sz w:val="20"/>
        </w:rPr>
        <w:t xml:space="preserve">(e.g. SL RB set 1 and/or 2 in Case A, and </w:t>
      </w:r>
      <w:r w:rsidR="002E1B51">
        <w:rPr>
          <w:rStyle w:val="a9"/>
          <w:rFonts w:ascii="Times New Roman" w:hAnsi="Times New Roman"/>
          <w:sz w:val="20"/>
        </w:rPr>
        <w:t xml:space="preserve">only </w:t>
      </w:r>
      <w:r w:rsidR="002D5D02">
        <w:rPr>
          <w:rStyle w:val="a9"/>
          <w:rFonts w:ascii="Times New Roman" w:hAnsi="Times New Roman"/>
          <w:sz w:val="20"/>
        </w:rPr>
        <w:t xml:space="preserve">SL RB set 0 or </w:t>
      </w:r>
      <w:r w:rsidR="002E1B51">
        <w:rPr>
          <w:rStyle w:val="a9"/>
          <w:rFonts w:ascii="Times New Roman" w:hAnsi="Times New Roman"/>
          <w:sz w:val="20"/>
        </w:rPr>
        <w:t xml:space="preserve">2 </w:t>
      </w:r>
      <w:r w:rsidR="002D5D02">
        <w:rPr>
          <w:rStyle w:val="a9"/>
          <w:rFonts w:ascii="Times New Roman" w:hAnsi="Times New Roman"/>
          <w:sz w:val="20"/>
        </w:rPr>
        <w:t xml:space="preserve">in Case B) </w:t>
      </w:r>
      <w:r w:rsidR="0055284D">
        <w:rPr>
          <w:rStyle w:val="a9"/>
          <w:rFonts w:ascii="Times New Roman" w:hAnsi="Times New Roman"/>
          <w:sz w:val="20"/>
        </w:rPr>
        <w:t xml:space="preserve">depending on which specific SL RB set is in trouble, leading to potentially </w:t>
      </w:r>
      <w:r w:rsidR="002D5D02">
        <w:rPr>
          <w:rStyle w:val="a9"/>
          <w:rFonts w:ascii="Times New Roman" w:hAnsi="Times New Roman"/>
          <w:sz w:val="20"/>
        </w:rPr>
        <w:t>differential</w:t>
      </w:r>
      <w:r w:rsidR="0055284D">
        <w:rPr>
          <w:rStyle w:val="a9"/>
          <w:rFonts w:ascii="Times New Roman" w:hAnsi="Times New Roman"/>
          <w:sz w:val="20"/>
        </w:rPr>
        <w:t xml:space="preserve"> handling. All t</w:t>
      </w:r>
      <w:r w:rsidR="00271737">
        <w:rPr>
          <w:rStyle w:val="a9"/>
          <w:rFonts w:ascii="Times New Roman" w:hAnsi="Times New Roman"/>
          <w:sz w:val="20"/>
        </w:rPr>
        <w:t>hese</w:t>
      </w:r>
      <w:r w:rsidR="0055284D">
        <w:rPr>
          <w:rStyle w:val="a9"/>
          <w:rFonts w:ascii="Times New Roman" w:hAnsi="Times New Roman"/>
          <w:sz w:val="20"/>
        </w:rPr>
        <w:t xml:space="preserve"> aspects</w:t>
      </w:r>
      <w:r w:rsidR="00271737">
        <w:rPr>
          <w:rStyle w:val="a9"/>
          <w:rFonts w:ascii="Times New Roman" w:hAnsi="Times New Roman"/>
          <w:sz w:val="20"/>
        </w:rPr>
        <w:t xml:space="preserve"> may also depend on RAN1’s judgement on whether</w:t>
      </w:r>
      <w:r w:rsidR="002E1B51">
        <w:rPr>
          <w:rStyle w:val="a9"/>
          <w:rFonts w:ascii="Times New Roman" w:hAnsi="Times New Roman"/>
          <w:sz w:val="20"/>
        </w:rPr>
        <w:t xml:space="preserve"> to</w:t>
      </w:r>
      <w:r w:rsidR="00271737">
        <w:rPr>
          <w:rStyle w:val="a9"/>
          <w:rFonts w:ascii="Times New Roman" w:hAnsi="Times New Roman"/>
          <w:sz w:val="20"/>
        </w:rPr>
        <w:t xml:space="preserve"> keep using the remaining resources are really feasible/preferable or not. </w:t>
      </w:r>
    </w:p>
    <w:p w14:paraId="7D9144D6" w14:textId="7D7CA9AB" w:rsidR="00271737" w:rsidRDefault="00271737" w:rsidP="003F43DE">
      <w:pPr>
        <w:spacing w:before="120"/>
        <w:rPr>
          <w:rStyle w:val="a9"/>
          <w:rFonts w:ascii="Times New Roman" w:hAnsi="Times New Roman"/>
          <w:sz w:val="20"/>
        </w:rPr>
      </w:pPr>
      <w:r w:rsidRPr="00271737">
        <w:rPr>
          <w:rStyle w:val="a9"/>
          <w:rFonts w:ascii="Times New Roman" w:hAnsi="Times New Roman" w:hint="eastAsia"/>
          <w:sz w:val="20"/>
        </w:rPr>
        <w:t>T</w:t>
      </w:r>
      <w:r w:rsidRPr="00271737">
        <w:rPr>
          <w:rStyle w:val="a9"/>
          <w:rFonts w:ascii="Times New Roman" w:hAnsi="Times New Roman"/>
          <w:sz w:val="20"/>
        </w:rPr>
        <w:t xml:space="preserve">o this end, </w:t>
      </w:r>
      <w:r>
        <w:rPr>
          <w:rStyle w:val="a9"/>
          <w:rFonts w:ascii="Times New Roman" w:hAnsi="Times New Roman"/>
          <w:sz w:val="20"/>
        </w:rPr>
        <w:t xml:space="preserve">the simplest way is to not allow the UE to transmit </w:t>
      </w:r>
      <w:r w:rsidR="002E1B51">
        <w:rPr>
          <w:rStyle w:val="a9"/>
          <w:rFonts w:ascii="Times New Roman" w:hAnsi="Times New Roman"/>
          <w:sz w:val="20"/>
        </w:rPr>
        <w:t xml:space="preserve">via </w:t>
      </w:r>
      <w:r>
        <w:rPr>
          <w:rStyle w:val="a9"/>
          <w:rFonts w:ascii="Times New Roman" w:hAnsi="Times New Roman"/>
          <w:sz w:val="20"/>
        </w:rPr>
        <w:t>the selected SL grant anymore</w:t>
      </w:r>
      <w:r w:rsidR="008D77EE">
        <w:rPr>
          <w:rStyle w:val="a9"/>
          <w:rFonts w:ascii="Times New Roman" w:hAnsi="Times New Roman"/>
          <w:sz w:val="20"/>
        </w:rPr>
        <w:t xml:space="preserve"> and </w:t>
      </w:r>
      <w:r w:rsidR="00820C5D">
        <w:rPr>
          <w:rStyle w:val="a9"/>
          <w:rFonts w:ascii="Times New Roman" w:hAnsi="Times New Roman"/>
          <w:sz w:val="20"/>
        </w:rPr>
        <w:t xml:space="preserve">ask the UE to </w:t>
      </w:r>
      <w:r w:rsidR="008D77EE">
        <w:rPr>
          <w:rStyle w:val="a9"/>
          <w:rFonts w:ascii="Times New Roman" w:hAnsi="Times New Roman"/>
          <w:sz w:val="20"/>
        </w:rPr>
        <w:t xml:space="preserve">clear the </w:t>
      </w:r>
      <w:r w:rsidR="00820C5D">
        <w:rPr>
          <w:rStyle w:val="a9"/>
          <w:rFonts w:ascii="Times New Roman" w:hAnsi="Times New Roman"/>
          <w:sz w:val="20"/>
        </w:rPr>
        <w:t xml:space="preserve">selected SL </w:t>
      </w:r>
      <w:r w:rsidR="008D77EE">
        <w:rPr>
          <w:rStyle w:val="a9"/>
          <w:rFonts w:ascii="Times New Roman" w:hAnsi="Times New Roman"/>
          <w:sz w:val="20"/>
        </w:rPr>
        <w:t>grant</w:t>
      </w:r>
      <w:r>
        <w:rPr>
          <w:rStyle w:val="a9"/>
          <w:rFonts w:ascii="Times New Roman" w:hAnsi="Times New Roman"/>
          <w:sz w:val="20"/>
        </w:rPr>
        <w:t xml:space="preserve">, in case </w:t>
      </w:r>
      <w:r w:rsidR="008D77EE">
        <w:rPr>
          <w:rStyle w:val="a9"/>
          <w:rFonts w:ascii="Times New Roman" w:hAnsi="Times New Roman"/>
          <w:sz w:val="20"/>
        </w:rPr>
        <w:t xml:space="preserve">SL consistent LBT failure is detected on </w:t>
      </w:r>
      <w:r>
        <w:rPr>
          <w:rStyle w:val="a9"/>
          <w:rFonts w:ascii="Times New Roman" w:hAnsi="Times New Roman"/>
          <w:sz w:val="20"/>
        </w:rPr>
        <w:t xml:space="preserve">any </w:t>
      </w:r>
      <w:r w:rsidR="008D77EE">
        <w:rPr>
          <w:rStyle w:val="a9"/>
          <w:rFonts w:ascii="Times New Roman" w:hAnsi="Times New Roman"/>
          <w:sz w:val="20"/>
        </w:rPr>
        <w:t>SL RB set</w:t>
      </w:r>
      <w:r w:rsidR="002E1B51">
        <w:rPr>
          <w:rStyle w:val="a9"/>
          <w:rFonts w:ascii="Times New Roman" w:hAnsi="Times New Roman"/>
          <w:sz w:val="20"/>
        </w:rPr>
        <w:t>(</w:t>
      </w:r>
      <w:r w:rsidR="008D77EE">
        <w:rPr>
          <w:rStyle w:val="a9"/>
          <w:rFonts w:ascii="Times New Roman" w:hAnsi="Times New Roman"/>
          <w:sz w:val="20"/>
        </w:rPr>
        <w:t>s</w:t>
      </w:r>
      <w:r w:rsidR="002E1B51">
        <w:rPr>
          <w:rStyle w:val="a9"/>
          <w:rFonts w:ascii="Times New Roman" w:hAnsi="Times New Roman"/>
          <w:sz w:val="20"/>
        </w:rPr>
        <w:t>)</w:t>
      </w:r>
      <w:r w:rsidR="008D77EE">
        <w:rPr>
          <w:rStyle w:val="a9"/>
          <w:rFonts w:ascii="Times New Roman" w:hAnsi="Times New Roman"/>
          <w:sz w:val="20"/>
        </w:rPr>
        <w:t xml:space="preserve"> spanned by the SL resources</w:t>
      </w:r>
      <w:r w:rsidRPr="00271737">
        <w:rPr>
          <w:rStyle w:val="a9"/>
          <w:rFonts w:ascii="Times New Roman" w:hAnsi="Times New Roman"/>
          <w:sz w:val="20"/>
        </w:rPr>
        <w:t xml:space="preserve"> </w:t>
      </w:r>
      <w:r w:rsidR="008D77EE">
        <w:rPr>
          <w:rStyle w:val="a9"/>
          <w:rFonts w:ascii="Times New Roman" w:hAnsi="Times New Roman"/>
          <w:sz w:val="20"/>
        </w:rPr>
        <w:t xml:space="preserve">reserved by the grant. </w:t>
      </w:r>
    </w:p>
    <w:p w14:paraId="5A1B6F13" w14:textId="2AE254AC" w:rsidR="008D77EE" w:rsidRPr="008D77EE" w:rsidRDefault="008D77EE" w:rsidP="003F43DE">
      <w:pPr>
        <w:spacing w:before="120"/>
        <w:rPr>
          <w:rStyle w:val="a9"/>
          <w:rFonts w:ascii="Times New Roman" w:hAnsi="Times New Roman"/>
          <w:b/>
          <w:sz w:val="20"/>
        </w:rPr>
      </w:pPr>
      <w:r w:rsidRPr="008D77EE">
        <w:rPr>
          <w:rStyle w:val="a9"/>
          <w:rFonts w:ascii="Times New Roman" w:hAnsi="Times New Roman" w:hint="eastAsia"/>
          <w:b/>
          <w:sz w:val="20"/>
        </w:rPr>
        <w:t>P</w:t>
      </w:r>
      <w:r w:rsidRPr="008D77EE">
        <w:rPr>
          <w:rStyle w:val="a9"/>
          <w:rFonts w:ascii="Times New Roman" w:hAnsi="Times New Roman"/>
          <w:b/>
          <w:sz w:val="20"/>
        </w:rPr>
        <w:t xml:space="preserve">roposal 11: </w:t>
      </w:r>
      <w:r w:rsidR="00F02CE1">
        <w:rPr>
          <w:rStyle w:val="a9"/>
          <w:rFonts w:ascii="Times New Roman" w:hAnsi="Times New Roman"/>
          <w:b/>
          <w:sz w:val="20"/>
        </w:rPr>
        <w:t>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00F02CE1">
        <w:rPr>
          <w:rStyle w:val="a9"/>
          <w:rFonts w:ascii="Times New Roman" w:hAnsi="Times New Roman"/>
          <w:b/>
          <w:sz w:val="20"/>
        </w:rPr>
        <w:t xml:space="preserve"> UE</w:t>
      </w:r>
      <w:r w:rsidRPr="008D77EE">
        <w:rPr>
          <w:rStyle w:val="a9"/>
          <w:rFonts w:ascii="Times New Roman" w:hAnsi="Times New Roman"/>
          <w:b/>
          <w:sz w:val="20"/>
        </w:rPr>
        <w:t xml:space="preserve"> shall clear the selected SL grant(s), in case SL consistent LBT failure is </w:t>
      </w:r>
      <w:r w:rsidR="00001D75" w:rsidRPr="008D77EE">
        <w:rPr>
          <w:rStyle w:val="a9"/>
          <w:rFonts w:ascii="Times New Roman" w:hAnsi="Times New Roman"/>
          <w:b/>
          <w:sz w:val="20"/>
        </w:rPr>
        <w:t>triggered</w:t>
      </w:r>
      <w:r w:rsidRPr="008D77EE">
        <w:rPr>
          <w:rStyle w:val="a9"/>
          <w:rFonts w:ascii="Times New Roman" w:hAnsi="Times New Roman"/>
          <w:b/>
          <w:sz w:val="20"/>
        </w:rPr>
        <w:t xml:space="preserve"> on any SL </w:t>
      </w:r>
      <w:r w:rsidRPr="008D77EE">
        <w:rPr>
          <w:rStyle w:val="a9"/>
          <w:rFonts w:ascii="Times New Roman" w:hAnsi="Times New Roman" w:hint="eastAsia"/>
          <w:b/>
          <w:sz w:val="20"/>
        </w:rPr>
        <w:t>RB</w:t>
      </w:r>
      <w:r w:rsidRPr="008D77EE">
        <w:rPr>
          <w:rStyle w:val="a9"/>
          <w:rFonts w:ascii="Times New Roman" w:hAnsi="Times New Roman"/>
          <w:b/>
          <w:sz w:val="20"/>
        </w:rPr>
        <w:t xml:space="preserve"> </w:t>
      </w:r>
      <w:r w:rsidR="00F46348">
        <w:rPr>
          <w:rStyle w:val="a9"/>
          <w:rFonts w:ascii="Times New Roman" w:hAnsi="Times New Roman"/>
          <w:b/>
          <w:sz w:val="20"/>
        </w:rPr>
        <w:t>s</w:t>
      </w:r>
      <w:r w:rsidRPr="008D77EE">
        <w:rPr>
          <w:rStyle w:val="a9"/>
          <w:rFonts w:ascii="Times New Roman" w:hAnsi="Times New Roman" w:hint="eastAsia"/>
          <w:b/>
          <w:sz w:val="20"/>
        </w:rPr>
        <w:t>et</w:t>
      </w:r>
      <w:r w:rsidRPr="008D77EE">
        <w:rPr>
          <w:rStyle w:val="a9"/>
          <w:rFonts w:ascii="Times New Roman" w:hAnsi="Times New Roman"/>
          <w:b/>
          <w:sz w:val="20"/>
        </w:rPr>
        <w:t xml:space="preserve">(s) spanned by the SL resources reserved by the selected SL grant(s). </w:t>
      </w:r>
    </w:p>
    <w:p w14:paraId="06F367F5" w14:textId="5F61E166" w:rsidR="00371887" w:rsidRPr="00371887" w:rsidRDefault="0071209F" w:rsidP="00355E0C">
      <w:pPr>
        <w:pStyle w:val="af7"/>
        <w:numPr>
          <w:ilvl w:val="0"/>
          <w:numId w:val="37"/>
        </w:numPr>
        <w:spacing w:before="120" w:after="180"/>
        <w:ind w:firstLineChars="0"/>
        <w:rPr>
          <w:rStyle w:val="a9"/>
          <w:rFonts w:ascii="Times New Roman" w:hAnsi="Times New Roman"/>
          <w:b/>
          <w:sz w:val="20"/>
          <w:u w:val="single"/>
        </w:rPr>
      </w:pPr>
      <w:r>
        <w:rPr>
          <w:rStyle w:val="a9"/>
          <w:rFonts w:ascii="Times New Roman" w:hAnsi="Times New Roman"/>
          <w:b/>
          <w:sz w:val="20"/>
          <w:u w:val="single"/>
        </w:rPr>
        <w:t>Recovery f</w:t>
      </w:r>
      <w:r w:rsidRPr="00371887">
        <w:rPr>
          <w:rStyle w:val="a9"/>
          <w:rFonts w:ascii="Times New Roman" w:hAnsi="Times New Roman"/>
          <w:b/>
          <w:sz w:val="20"/>
          <w:u w:val="single"/>
        </w:rPr>
        <w:t>or</w:t>
      </w:r>
      <w:r w:rsidR="00371887" w:rsidRPr="00371887">
        <w:rPr>
          <w:rStyle w:val="a9"/>
          <w:rFonts w:ascii="Times New Roman" w:hAnsi="Times New Roman"/>
          <w:b/>
          <w:sz w:val="20"/>
          <w:u w:val="single"/>
        </w:rPr>
        <w:t xml:space="preserve"> </w:t>
      </w:r>
      <w:r w:rsidR="005775E1" w:rsidRPr="005775E1">
        <w:rPr>
          <w:rStyle w:val="a9"/>
          <w:rFonts w:ascii="Times New Roman" w:hAnsi="Times New Roman" w:hint="eastAsia"/>
          <w:b/>
          <w:sz w:val="20"/>
          <w:u w:val="single"/>
        </w:rPr>
        <w:t>S-SSB</w:t>
      </w:r>
      <w:r w:rsidR="00371887" w:rsidRPr="00371887">
        <w:rPr>
          <w:rStyle w:val="a9"/>
          <w:rFonts w:ascii="Times New Roman" w:hAnsi="Times New Roman"/>
          <w:b/>
          <w:sz w:val="20"/>
          <w:u w:val="single"/>
        </w:rPr>
        <w:t xml:space="preserve"> transmission</w:t>
      </w:r>
    </w:p>
    <w:p w14:paraId="3E9BDD50" w14:textId="57AFD3B1" w:rsidR="001B78A2" w:rsidRDefault="00355E0C" w:rsidP="00856BEE">
      <w:pPr>
        <w:spacing w:before="120"/>
        <w:rPr>
          <w:rStyle w:val="a9"/>
          <w:rFonts w:ascii="Times New Roman" w:hAnsi="Times New Roman"/>
          <w:sz w:val="20"/>
        </w:rPr>
      </w:pPr>
      <w:r>
        <w:rPr>
          <w:rStyle w:val="a9"/>
          <w:rFonts w:ascii="Times New Roman" w:hAnsi="Times New Roman" w:hint="eastAsia"/>
          <w:sz w:val="20"/>
        </w:rPr>
        <w:t>R</w:t>
      </w:r>
      <w:r>
        <w:rPr>
          <w:rStyle w:val="a9"/>
          <w:rFonts w:ascii="Times New Roman" w:hAnsi="Times New Roman"/>
          <w:sz w:val="20"/>
        </w:rPr>
        <w:t xml:space="preserve">AN1 agreed to support the </w:t>
      </w:r>
      <w:r w:rsidR="008C1023">
        <w:rPr>
          <w:rStyle w:val="a9"/>
          <w:rFonts w:ascii="Times New Roman" w:hAnsi="Times New Roman"/>
          <w:sz w:val="20"/>
        </w:rPr>
        <w:t xml:space="preserve">R16/R17 </w:t>
      </w:r>
      <w:r w:rsidR="0049760C">
        <w:rPr>
          <w:rStyle w:val="a9"/>
          <w:rFonts w:ascii="Times New Roman" w:hAnsi="Times New Roman"/>
          <w:sz w:val="20"/>
        </w:rPr>
        <w:t xml:space="preserve">S-SSB occasions also for SL-U, whose transmission resources are excluded from configured resource pools </w:t>
      </w:r>
      <w:r w:rsidR="0024300C">
        <w:rPr>
          <w:rStyle w:val="a9"/>
          <w:rFonts w:ascii="Times New Roman" w:hAnsi="Times New Roman"/>
          <w:sz w:val="20"/>
        </w:rPr>
        <w:t>[4</w:t>
      </w:r>
      <w:r w:rsidR="0049760C">
        <w:rPr>
          <w:rStyle w:val="a9"/>
          <w:rFonts w:ascii="Times New Roman" w:hAnsi="Times New Roman"/>
          <w:sz w:val="20"/>
        </w:rPr>
        <w:t xml:space="preserve">]. Different from PSSCH/PSCCH whose resources are flexibly selected from resource pools, the S-SSB transmission resources </w:t>
      </w:r>
      <w:r w:rsidR="00023A7A">
        <w:rPr>
          <w:rStyle w:val="a9"/>
          <w:rFonts w:ascii="Times New Roman" w:hAnsi="Times New Roman"/>
          <w:sz w:val="20"/>
        </w:rPr>
        <w:t xml:space="preserve">on a given carrier </w:t>
      </w:r>
      <w:r w:rsidR="0049760C">
        <w:rPr>
          <w:rStyle w:val="a9"/>
          <w:rFonts w:ascii="Times New Roman" w:hAnsi="Times New Roman"/>
          <w:sz w:val="20"/>
        </w:rPr>
        <w:t>are fixed</w:t>
      </w:r>
      <w:r w:rsidR="002D212D">
        <w:rPr>
          <w:rStyle w:val="a9"/>
          <w:rFonts w:ascii="Times New Roman" w:hAnsi="Times New Roman"/>
          <w:sz w:val="20"/>
        </w:rPr>
        <w:t xml:space="preserve"> in frequency</w:t>
      </w:r>
      <w:r w:rsidR="0049760C">
        <w:rPr>
          <w:rStyle w:val="a9"/>
          <w:rFonts w:ascii="Times New Roman" w:hAnsi="Times New Roman"/>
          <w:sz w:val="20"/>
        </w:rPr>
        <w:t xml:space="preserve">, and cannot be flexibly selected by the UE. </w:t>
      </w:r>
      <w:r w:rsidR="0049760C">
        <w:rPr>
          <w:rStyle w:val="a9"/>
          <w:rFonts w:ascii="Times New Roman" w:hAnsi="Times New Roman"/>
          <w:sz w:val="20"/>
        </w:rPr>
        <w:lastRenderedPageBreak/>
        <w:t xml:space="preserve">Also, for </w:t>
      </w:r>
      <w:r w:rsidR="002D212D">
        <w:rPr>
          <w:rStyle w:val="a9"/>
          <w:rFonts w:ascii="Times New Roman" w:hAnsi="Times New Roman"/>
          <w:sz w:val="20"/>
        </w:rPr>
        <w:t xml:space="preserve">a </w:t>
      </w:r>
      <w:r w:rsidR="0049760C">
        <w:rPr>
          <w:rStyle w:val="a9"/>
          <w:rFonts w:ascii="Times New Roman" w:hAnsi="Times New Roman"/>
          <w:sz w:val="20"/>
        </w:rPr>
        <w:t xml:space="preserve">given S-SSB occasion, the UE cannot flexibly dimension the frequency resource size, i.e. not possibly using </w:t>
      </w:r>
      <w:r w:rsidR="002D212D">
        <w:rPr>
          <w:rStyle w:val="a9"/>
          <w:rFonts w:ascii="Times New Roman" w:hAnsi="Times New Roman"/>
          <w:sz w:val="20"/>
        </w:rPr>
        <w:t xml:space="preserve">only </w:t>
      </w:r>
      <w:r w:rsidR="0049760C">
        <w:rPr>
          <w:rStyle w:val="a9"/>
          <w:rFonts w:ascii="Times New Roman" w:hAnsi="Times New Roman"/>
          <w:sz w:val="20"/>
        </w:rPr>
        <w:t xml:space="preserve">a portion of the </w:t>
      </w:r>
      <w:r w:rsidR="00E8780B">
        <w:rPr>
          <w:rStyle w:val="a9"/>
          <w:rFonts w:ascii="Times New Roman" w:hAnsi="Times New Roman"/>
          <w:sz w:val="20"/>
        </w:rPr>
        <w:t xml:space="preserve">S-SSB </w:t>
      </w:r>
      <w:r w:rsidR="0049760C">
        <w:rPr>
          <w:rStyle w:val="a9"/>
          <w:rFonts w:ascii="Times New Roman" w:hAnsi="Times New Roman"/>
          <w:sz w:val="20"/>
        </w:rPr>
        <w:t xml:space="preserve">frequency resource for </w:t>
      </w:r>
      <w:r w:rsidR="002D212D">
        <w:rPr>
          <w:rStyle w:val="a9"/>
          <w:rFonts w:ascii="Times New Roman" w:hAnsi="Times New Roman"/>
          <w:sz w:val="20"/>
        </w:rPr>
        <w:t xml:space="preserve">the </w:t>
      </w:r>
      <w:r w:rsidR="00E8780B">
        <w:rPr>
          <w:rStyle w:val="a9"/>
          <w:rFonts w:ascii="Times New Roman" w:hAnsi="Times New Roman"/>
          <w:sz w:val="20"/>
        </w:rPr>
        <w:t xml:space="preserve">S-SSB </w:t>
      </w:r>
      <w:r w:rsidR="0049760C">
        <w:rPr>
          <w:rStyle w:val="a9"/>
          <w:rFonts w:ascii="Times New Roman" w:hAnsi="Times New Roman"/>
          <w:sz w:val="20"/>
        </w:rPr>
        <w:t xml:space="preserve">transmission. </w:t>
      </w:r>
    </w:p>
    <w:p w14:paraId="6583665F" w14:textId="0FC2DB23" w:rsidR="00C2340C" w:rsidRDefault="00162BBF" w:rsidP="00856BEE">
      <w:pPr>
        <w:spacing w:before="120"/>
        <w:rPr>
          <w:rStyle w:val="a9"/>
          <w:rFonts w:ascii="Times New Roman" w:hAnsi="Times New Roman"/>
          <w:sz w:val="20"/>
        </w:rPr>
      </w:pPr>
      <w:r>
        <w:rPr>
          <w:rStyle w:val="a9"/>
          <w:rFonts w:ascii="Times New Roman" w:hAnsi="Times New Roman"/>
          <w:sz w:val="20"/>
        </w:rPr>
        <w:t>One</w:t>
      </w:r>
      <w:r w:rsidR="001B78A2">
        <w:rPr>
          <w:rStyle w:val="a9"/>
          <w:rFonts w:ascii="Times New Roman" w:hAnsi="Times New Roman"/>
          <w:sz w:val="20"/>
        </w:rPr>
        <w:t xml:space="preserve"> may consider to </w:t>
      </w:r>
      <w:r>
        <w:rPr>
          <w:rStyle w:val="a9"/>
          <w:rFonts w:ascii="Times New Roman" w:hAnsi="Times New Roman"/>
          <w:sz w:val="20"/>
        </w:rPr>
        <w:t xml:space="preserve">simply </w:t>
      </w:r>
      <w:r w:rsidR="001B78A2">
        <w:rPr>
          <w:rStyle w:val="a9"/>
          <w:rFonts w:ascii="Times New Roman" w:hAnsi="Times New Roman"/>
          <w:sz w:val="20"/>
        </w:rPr>
        <w:t>follow a similar way as discussed above for PSCCH/PSSCH and prohibit the S-SSB transmission on any associated SL RB set(</w:t>
      </w:r>
      <w:r w:rsidR="001B78A2">
        <w:rPr>
          <w:rStyle w:val="a9"/>
          <w:rFonts w:ascii="Times New Roman" w:hAnsi="Times New Roman" w:hint="eastAsia"/>
          <w:sz w:val="20"/>
        </w:rPr>
        <w:t>s)</w:t>
      </w:r>
      <w:r w:rsidR="001B78A2">
        <w:rPr>
          <w:rStyle w:val="a9"/>
          <w:rFonts w:ascii="Times New Roman" w:hAnsi="Times New Roman"/>
          <w:sz w:val="20"/>
        </w:rPr>
        <w:t xml:space="preserve"> where SL consisten</w:t>
      </w:r>
      <w:r w:rsidR="001B78A2">
        <w:rPr>
          <w:rStyle w:val="a9"/>
          <w:rFonts w:ascii="Times New Roman" w:hAnsi="Times New Roman" w:hint="eastAsia"/>
          <w:sz w:val="20"/>
        </w:rPr>
        <w:t>t</w:t>
      </w:r>
      <w:r w:rsidR="001B78A2">
        <w:rPr>
          <w:rStyle w:val="a9"/>
          <w:rFonts w:ascii="Times New Roman" w:hAnsi="Times New Roman"/>
          <w:sz w:val="20"/>
        </w:rPr>
        <w:t xml:space="preserve"> LBT failure is triggered. However,</w:t>
      </w:r>
      <w:r w:rsidRPr="00162BBF">
        <w:rPr>
          <w:rStyle w:val="a9"/>
          <w:rFonts w:ascii="Times New Roman" w:hAnsi="Times New Roman"/>
          <w:sz w:val="20"/>
        </w:rPr>
        <w:t xml:space="preserve"> </w:t>
      </w:r>
      <w:r>
        <w:rPr>
          <w:rStyle w:val="a9"/>
          <w:rFonts w:ascii="Times New Roman" w:hAnsi="Times New Roman"/>
          <w:sz w:val="20"/>
        </w:rPr>
        <w:t>if we</w:t>
      </w:r>
      <w:r w:rsidR="002D212D">
        <w:rPr>
          <w:rStyle w:val="a9"/>
          <w:rFonts w:ascii="Times New Roman" w:hAnsi="Times New Roman"/>
          <w:sz w:val="20"/>
        </w:rPr>
        <w:t xml:space="preserve"> really</w:t>
      </w:r>
      <w:r>
        <w:rPr>
          <w:rStyle w:val="a9"/>
          <w:rFonts w:ascii="Times New Roman" w:hAnsi="Times New Roman"/>
          <w:sz w:val="20"/>
        </w:rPr>
        <w:t xml:space="preserve"> do this,</w:t>
      </w:r>
      <w:r w:rsidR="001B78A2">
        <w:rPr>
          <w:rStyle w:val="a9"/>
          <w:rFonts w:ascii="Times New Roman" w:hAnsi="Times New Roman"/>
          <w:sz w:val="20"/>
        </w:rPr>
        <w:t xml:space="preserve"> d</w:t>
      </w:r>
      <w:r w:rsidR="00413313">
        <w:rPr>
          <w:rStyle w:val="a9"/>
          <w:rFonts w:ascii="Times New Roman" w:hAnsi="Times New Roman"/>
          <w:sz w:val="20"/>
        </w:rPr>
        <w:t>ue to th</w:t>
      </w:r>
      <w:r>
        <w:rPr>
          <w:rStyle w:val="a9"/>
          <w:rFonts w:ascii="Times New Roman" w:hAnsi="Times New Roman"/>
          <w:sz w:val="20"/>
        </w:rPr>
        <w:t>e</w:t>
      </w:r>
      <w:r w:rsidR="00413313">
        <w:rPr>
          <w:rStyle w:val="a9"/>
          <w:rFonts w:ascii="Times New Roman" w:hAnsi="Times New Roman"/>
          <w:sz w:val="20"/>
        </w:rPr>
        <w:t xml:space="preserve"> nature of S-SSB</w:t>
      </w:r>
      <w:r w:rsidR="002D212D">
        <w:rPr>
          <w:rStyle w:val="a9"/>
          <w:rFonts w:ascii="Times New Roman" w:hAnsi="Times New Roman"/>
          <w:sz w:val="20"/>
        </w:rPr>
        <w:t xml:space="preserve"> transmission</w:t>
      </w:r>
      <w:r>
        <w:rPr>
          <w:rStyle w:val="a9"/>
          <w:rFonts w:ascii="Times New Roman" w:hAnsi="Times New Roman"/>
          <w:sz w:val="20"/>
        </w:rPr>
        <w:t xml:space="preserve"> shown above</w:t>
      </w:r>
      <w:r w:rsidR="00413313">
        <w:rPr>
          <w:rStyle w:val="a9"/>
          <w:rFonts w:ascii="Times New Roman" w:hAnsi="Times New Roman"/>
          <w:sz w:val="20"/>
        </w:rPr>
        <w:t xml:space="preserve">, it typically </w:t>
      </w:r>
      <w:r w:rsidR="00856BEE">
        <w:rPr>
          <w:rStyle w:val="a9"/>
          <w:rFonts w:ascii="Times New Roman" w:hAnsi="Times New Roman"/>
          <w:sz w:val="20"/>
        </w:rPr>
        <w:t>means</w:t>
      </w:r>
      <w:r w:rsidR="006B78A4">
        <w:rPr>
          <w:rStyle w:val="a9"/>
          <w:rFonts w:ascii="Times New Roman" w:hAnsi="Times New Roman"/>
          <w:sz w:val="20"/>
        </w:rPr>
        <w:t xml:space="preserve"> that </w:t>
      </w:r>
      <w:r w:rsidR="00856BEE">
        <w:rPr>
          <w:rStyle w:val="a9"/>
          <w:rFonts w:ascii="Times New Roman" w:hAnsi="Times New Roman"/>
          <w:sz w:val="20"/>
        </w:rPr>
        <w:t>the UE will eventually fail to transmit the S-SSB on this S-SSB occasion</w:t>
      </w:r>
      <w:r w:rsidR="00413313">
        <w:rPr>
          <w:rStyle w:val="a9"/>
          <w:rFonts w:ascii="Times New Roman" w:hAnsi="Times New Roman"/>
          <w:sz w:val="20"/>
        </w:rPr>
        <w:t xml:space="preserve"> at all</w:t>
      </w:r>
      <w:r w:rsidR="00856BEE">
        <w:rPr>
          <w:rStyle w:val="a9"/>
          <w:rFonts w:ascii="Times New Roman" w:hAnsi="Times New Roman"/>
          <w:sz w:val="20"/>
        </w:rPr>
        <w:t xml:space="preserve"> and </w:t>
      </w:r>
      <w:proofErr w:type="gramStart"/>
      <w:r w:rsidR="002D212D">
        <w:rPr>
          <w:rStyle w:val="a9"/>
          <w:rFonts w:ascii="Times New Roman" w:hAnsi="Times New Roman"/>
          <w:sz w:val="20"/>
        </w:rPr>
        <w:t xml:space="preserve">have </w:t>
      </w:r>
      <w:r w:rsidR="00856BEE">
        <w:rPr>
          <w:rStyle w:val="a9"/>
          <w:rFonts w:ascii="Times New Roman" w:hAnsi="Times New Roman"/>
          <w:sz w:val="20"/>
        </w:rPr>
        <w:t>to</w:t>
      </w:r>
      <w:proofErr w:type="gramEnd"/>
      <w:r w:rsidR="00856BEE">
        <w:rPr>
          <w:rStyle w:val="a9"/>
          <w:rFonts w:ascii="Times New Roman" w:hAnsi="Times New Roman"/>
          <w:sz w:val="20"/>
        </w:rPr>
        <w:t xml:space="preserve"> wait for the </w:t>
      </w:r>
      <w:r w:rsidR="00C2340C">
        <w:rPr>
          <w:rStyle w:val="a9"/>
          <w:rFonts w:ascii="Times New Roman" w:hAnsi="Times New Roman"/>
          <w:sz w:val="20"/>
        </w:rPr>
        <w:t xml:space="preserve">future </w:t>
      </w:r>
      <w:r w:rsidR="00856BEE">
        <w:rPr>
          <w:rStyle w:val="a9"/>
          <w:rFonts w:ascii="Times New Roman" w:hAnsi="Times New Roman"/>
          <w:sz w:val="20"/>
        </w:rPr>
        <w:t>S-SSB occasion</w:t>
      </w:r>
      <w:r w:rsidR="00C2340C">
        <w:rPr>
          <w:rStyle w:val="a9"/>
          <w:rFonts w:ascii="Times New Roman" w:hAnsi="Times New Roman"/>
          <w:sz w:val="20"/>
        </w:rPr>
        <w:t>(s)</w:t>
      </w:r>
      <w:r w:rsidR="00856BEE">
        <w:rPr>
          <w:rStyle w:val="a9"/>
          <w:rFonts w:ascii="Times New Roman" w:hAnsi="Times New Roman"/>
          <w:sz w:val="20"/>
        </w:rPr>
        <w:t xml:space="preserve"> corresponding to the synchronization source selected. </w:t>
      </w:r>
      <w:r w:rsidR="00413313">
        <w:rPr>
          <w:rStyle w:val="a9"/>
          <w:rFonts w:ascii="Times New Roman" w:hAnsi="Times New Roman"/>
          <w:sz w:val="20"/>
        </w:rPr>
        <w:t xml:space="preserve">This </w:t>
      </w:r>
      <w:r w:rsidR="002D212D">
        <w:rPr>
          <w:rStyle w:val="a9"/>
          <w:rFonts w:ascii="Times New Roman" w:hAnsi="Times New Roman"/>
          <w:sz w:val="20"/>
        </w:rPr>
        <w:t xml:space="preserve">is </w:t>
      </w:r>
      <w:r w:rsidR="00413313">
        <w:rPr>
          <w:rStyle w:val="a9"/>
          <w:rFonts w:ascii="Times New Roman" w:hAnsi="Times New Roman"/>
          <w:sz w:val="20"/>
        </w:rPr>
        <w:t xml:space="preserve">further </w:t>
      </w:r>
      <w:r w:rsidR="002D212D">
        <w:rPr>
          <w:rStyle w:val="a9"/>
          <w:rFonts w:ascii="Times New Roman" w:hAnsi="Times New Roman"/>
          <w:sz w:val="20"/>
        </w:rPr>
        <w:t xml:space="preserve">likely to </w:t>
      </w:r>
      <w:r w:rsidR="00413313">
        <w:rPr>
          <w:rStyle w:val="a9"/>
          <w:rFonts w:ascii="Times New Roman" w:hAnsi="Times New Roman"/>
          <w:sz w:val="20"/>
        </w:rPr>
        <w:t>result in</w:t>
      </w:r>
      <w:r w:rsidR="00F25A51">
        <w:rPr>
          <w:rStyle w:val="a9"/>
          <w:rFonts w:ascii="Times New Roman" w:hAnsi="Times New Roman"/>
          <w:sz w:val="20"/>
        </w:rPr>
        <w:t xml:space="preserve"> the risk that loss of sync happens among UEs, which wo</w:t>
      </w:r>
      <w:r w:rsidR="00856BEE">
        <w:rPr>
          <w:rStyle w:val="a9"/>
          <w:rFonts w:ascii="Times New Roman" w:hAnsi="Times New Roman"/>
          <w:sz w:val="20"/>
        </w:rPr>
        <w:t xml:space="preserve">uld </w:t>
      </w:r>
      <w:r w:rsidR="00413313">
        <w:rPr>
          <w:rStyle w:val="a9"/>
          <w:rFonts w:ascii="Times New Roman" w:hAnsi="Times New Roman"/>
          <w:sz w:val="20"/>
        </w:rPr>
        <w:t xml:space="preserve">further </w:t>
      </w:r>
      <w:r w:rsidR="00F25A51">
        <w:rPr>
          <w:rStyle w:val="a9"/>
          <w:rFonts w:ascii="Times New Roman" w:hAnsi="Times New Roman"/>
          <w:sz w:val="20"/>
        </w:rPr>
        <w:t>result in</w:t>
      </w:r>
      <w:r w:rsidR="00856BEE">
        <w:rPr>
          <w:rStyle w:val="a9"/>
          <w:rFonts w:ascii="Times New Roman" w:hAnsi="Times New Roman"/>
          <w:sz w:val="20"/>
        </w:rPr>
        <w:t xml:space="preserve"> inter-operability issue among UEs</w:t>
      </w:r>
      <w:r w:rsidR="006769B8">
        <w:rPr>
          <w:rStyle w:val="a9"/>
          <w:rFonts w:ascii="Times New Roman" w:hAnsi="Times New Roman"/>
          <w:sz w:val="20"/>
        </w:rPr>
        <w:t xml:space="preserve"> with</w:t>
      </w:r>
      <w:r w:rsidR="00413313">
        <w:rPr>
          <w:rStyle w:val="a9"/>
          <w:rFonts w:ascii="Times New Roman" w:hAnsi="Times New Roman"/>
          <w:sz w:val="20"/>
        </w:rPr>
        <w:t xml:space="preserve"> </w:t>
      </w:r>
      <w:r w:rsidR="006769B8">
        <w:rPr>
          <w:rStyle w:val="a9"/>
          <w:rFonts w:ascii="Times New Roman" w:hAnsi="Times New Roman"/>
          <w:sz w:val="20"/>
        </w:rPr>
        <w:t xml:space="preserve">the failure of inter-UE communication </w:t>
      </w:r>
      <w:r w:rsidR="00413313">
        <w:rPr>
          <w:rStyle w:val="a9"/>
          <w:rFonts w:ascii="Times New Roman" w:hAnsi="Times New Roman"/>
          <w:sz w:val="20"/>
        </w:rPr>
        <w:t xml:space="preserve">over SL for </w:t>
      </w:r>
      <w:proofErr w:type="gramStart"/>
      <w:r w:rsidR="00413313">
        <w:rPr>
          <w:rStyle w:val="a9"/>
          <w:rFonts w:ascii="Times New Roman" w:hAnsi="Times New Roman"/>
          <w:sz w:val="20"/>
        </w:rPr>
        <w:t>a period of time</w:t>
      </w:r>
      <w:proofErr w:type="gramEnd"/>
      <w:r w:rsidR="00413313">
        <w:rPr>
          <w:rStyle w:val="a9"/>
          <w:rFonts w:ascii="Times New Roman" w:hAnsi="Times New Roman"/>
          <w:sz w:val="20"/>
        </w:rPr>
        <w:t xml:space="preserve"> (e.g. until the SL consistent LBT failure is cancelled/recovered)</w:t>
      </w:r>
      <w:r w:rsidR="00F25A51">
        <w:rPr>
          <w:rStyle w:val="a9"/>
          <w:rFonts w:ascii="Times New Roman" w:hAnsi="Times New Roman"/>
          <w:sz w:val="20"/>
        </w:rPr>
        <w:t xml:space="preserve">. </w:t>
      </w:r>
    </w:p>
    <w:p w14:paraId="677E9B0A" w14:textId="36696527" w:rsidR="003F43DE" w:rsidRDefault="00F25A51" w:rsidP="00856BEE">
      <w:pPr>
        <w:spacing w:before="120"/>
        <w:rPr>
          <w:rStyle w:val="a9"/>
          <w:rFonts w:ascii="Times New Roman" w:hAnsi="Times New Roman"/>
          <w:sz w:val="20"/>
        </w:rPr>
      </w:pPr>
      <w:r>
        <w:rPr>
          <w:rStyle w:val="a9"/>
          <w:rFonts w:ascii="Times New Roman" w:hAnsi="Times New Roman"/>
          <w:sz w:val="20"/>
        </w:rPr>
        <w:t xml:space="preserve">The only way-out to avoid such loss-of-sync issue seems to </w:t>
      </w:r>
      <w:r w:rsidR="002D212D">
        <w:rPr>
          <w:rStyle w:val="a9"/>
          <w:rFonts w:ascii="Times New Roman" w:hAnsi="Times New Roman"/>
          <w:sz w:val="20"/>
        </w:rPr>
        <w:t xml:space="preserve">be </w:t>
      </w:r>
      <w:r>
        <w:rPr>
          <w:rStyle w:val="a9"/>
          <w:rFonts w:ascii="Times New Roman" w:hAnsi="Times New Roman"/>
          <w:sz w:val="20"/>
        </w:rPr>
        <w:t xml:space="preserve">still allowing the UE to transmit S-SSB (as some </w:t>
      </w:r>
      <w:r w:rsidR="00C2340C">
        <w:rPr>
          <w:rStyle w:val="a9"/>
          <w:rFonts w:ascii="Times New Roman" w:hAnsi="Times New Roman"/>
          <w:sz w:val="20"/>
        </w:rPr>
        <w:t>for</w:t>
      </w:r>
      <w:r w:rsidR="00865DEB">
        <w:rPr>
          <w:rStyle w:val="a9"/>
          <w:rFonts w:ascii="Times New Roman" w:hAnsi="Times New Roman"/>
          <w:sz w:val="20"/>
        </w:rPr>
        <w:t>m</w:t>
      </w:r>
      <w:r w:rsidR="00C2340C">
        <w:rPr>
          <w:rStyle w:val="a9"/>
          <w:rFonts w:ascii="Times New Roman" w:hAnsi="Times New Roman"/>
          <w:sz w:val="20"/>
        </w:rPr>
        <w:t xml:space="preserve">s of </w:t>
      </w:r>
      <w:r>
        <w:rPr>
          <w:rStyle w:val="a9"/>
          <w:rFonts w:ascii="Times New Roman" w:hAnsi="Times New Roman"/>
          <w:sz w:val="20"/>
        </w:rPr>
        <w:t xml:space="preserve">special signals), </w:t>
      </w:r>
      <w:r w:rsidR="00F02CE1">
        <w:rPr>
          <w:rStyle w:val="a9"/>
          <w:rFonts w:ascii="Times New Roman" w:hAnsi="Times New Roman"/>
          <w:sz w:val="20"/>
        </w:rPr>
        <w:t>regardless of whether</w:t>
      </w:r>
      <w:r>
        <w:rPr>
          <w:rStyle w:val="a9"/>
          <w:rFonts w:ascii="Times New Roman" w:hAnsi="Times New Roman"/>
          <w:sz w:val="20"/>
        </w:rPr>
        <w:t xml:space="preserve"> </w:t>
      </w:r>
      <w:r w:rsidR="00F02CE1">
        <w:rPr>
          <w:rStyle w:val="a9"/>
          <w:rFonts w:ascii="Times New Roman" w:hAnsi="Times New Roman"/>
          <w:sz w:val="20"/>
        </w:rPr>
        <w:t>SL consistent LBT failure is triggered or not on</w:t>
      </w:r>
      <w:r w:rsidR="00865DEB">
        <w:rPr>
          <w:rStyle w:val="a9"/>
          <w:rFonts w:ascii="Times New Roman" w:hAnsi="Times New Roman"/>
          <w:sz w:val="20"/>
        </w:rPr>
        <w:t xml:space="preserve"> any of</w:t>
      </w:r>
      <w:r>
        <w:rPr>
          <w:rStyle w:val="a9"/>
          <w:rFonts w:ascii="Times New Roman" w:hAnsi="Times New Roman"/>
          <w:sz w:val="20"/>
        </w:rPr>
        <w:t xml:space="preserve"> </w:t>
      </w:r>
      <w:r w:rsidR="00F02CE1">
        <w:rPr>
          <w:rStyle w:val="a9"/>
          <w:rFonts w:ascii="Times New Roman" w:hAnsi="Times New Roman"/>
          <w:sz w:val="20"/>
        </w:rPr>
        <w:t xml:space="preserve">associated </w:t>
      </w:r>
      <w:r>
        <w:rPr>
          <w:rStyle w:val="a9"/>
          <w:rFonts w:ascii="Times New Roman" w:hAnsi="Times New Roman"/>
          <w:sz w:val="20"/>
        </w:rPr>
        <w:t>SL RB set</w:t>
      </w:r>
      <w:r w:rsidR="00F02CE1">
        <w:rPr>
          <w:rStyle w:val="a9"/>
          <w:rFonts w:ascii="Times New Roman" w:hAnsi="Times New Roman"/>
          <w:sz w:val="20"/>
        </w:rPr>
        <w:t>(</w:t>
      </w:r>
      <w:r>
        <w:rPr>
          <w:rStyle w:val="a9"/>
          <w:rFonts w:ascii="Times New Roman" w:hAnsi="Times New Roman"/>
          <w:sz w:val="20"/>
        </w:rPr>
        <w:t>s</w:t>
      </w:r>
      <w:r w:rsidR="00F02CE1">
        <w:rPr>
          <w:rStyle w:val="a9"/>
          <w:rFonts w:ascii="Times New Roman" w:hAnsi="Times New Roman"/>
          <w:sz w:val="20"/>
        </w:rPr>
        <w:t>)</w:t>
      </w:r>
      <w:r w:rsidR="00C2340C">
        <w:rPr>
          <w:rStyle w:val="a9"/>
          <w:rFonts w:ascii="Times New Roman" w:hAnsi="Times New Roman"/>
          <w:sz w:val="20"/>
        </w:rPr>
        <w:t xml:space="preserve"> spanned by the S-SSB occasion</w:t>
      </w:r>
      <w:r>
        <w:rPr>
          <w:rStyle w:val="a9"/>
          <w:rFonts w:ascii="Times New Roman" w:hAnsi="Times New Roman"/>
          <w:sz w:val="20"/>
        </w:rPr>
        <w:t>. Considering the importance of S-SSB transmission, RAN2 is suggested to</w:t>
      </w:r>
      <w:r w:rsidR="002329B7">
        <w:rPr>
          <w:rStyle w:val="a9"/>
          <w:rFonts w:ascii="Times New Roman" w:hAnsi="Times New Roman"/>
          <w:sz w:val="20"/>
        </w:rPr>
        <w:t xml:space="preserve"> discuss</w:t>
      </w:r>
      <w:r>
        <w:rPr>
          <w:rStyle w:val="a9"/>
          <w:rFonts w:ascii="Times New Roman" w:hAnsi="Times New Roman"/>
          <w:sz w:val="20"/>
        </w:rPr>
        <w:t xml:space="preserve"> how to deal with S-SSB transmission in case of SL consistent LBT failure. </w:t>
      </w:r>
    </w:p>
    <w:p w14:paraId="2623B00A" w14:textId="202F7D24" w:rsidR="00F25A51" w:rsidRDefault="00F02CE1" w:rsidP="00856BEE">
      <w:pPr>
        <w:spacing w:before="120"/>
        <w:rPr>
          <w:rStyle w:val="a9"/>
          <w:rFonts w:ascii="Times New Roman" w:hAnsi="Times New Roman"/>
          <w:sz w:val="20"/>
        </w:rPr>
      </w:pPr>
      <w:r>
        <w:rPr>
          <w:rStyle w:val="a9"/>
          <w:rFonts w:ascii="Times New Roman" w:hAnsi="Times New Roman"/>
          <w:b/>
          <w:sz w:val="20"/>
        </w:rPr>
        <w:t xml:space="preserve">Proposal 12: </w:t>
      </w:r>
      <w:r w:rsidRPr="00F02CE1">
        <w:rPr>
          <w:rStyle w:val="a9"/>
          <w:rFonts w:ascii="Times New Roman" w:hAnsi="Times New Roman"/>
          <w:b/>
          <w:sz w:val="20"/>
        </w:rPr>
        <w:t>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F02CE1">
        <w:rPr>
          <w:rStyle w:val="a9"/>
          <w:rFonts w:ascii="Times New Roman" w:hAnsi="Times New Roman"/>
          <w:b/>
          <w:sz w:val="20"/>
        </w:rPr>
        <w:t xml:space="preserve"> UE, RAN2 to discuss </w:t>
      </w:r>
      <w:r w:rsidR="009B61B5">
        <w:rPr>
          <w:rStyle w:val="a9"/>
          <w:rFonts w:ascii="Times New Roman" w:hAnsi="Times New Roman"/>
          <w:b/>
          <w:sz w:val="20"/>
        </w:rPr>
        <w:t xml:space="preserve">whether </w:t>
      </w:r>
      <w:r w:rsidRPr="00F02CE1">
        <w:rPr>
          <w:rStyle w:val="a9"/>
          <w:rFonts w:ascii="Times New Roman" w:hAnsi="Times New Roman"/>
          <w:b/>
          <w:sz w:val="20"/>
        </w:rPr>
        <w:t>UE’</w:t>
      </w:r>
      <w:r w:rsidR="00F46348">
        <w:rPr>
          <w:rStyle w:val="a9"/>
          <w:rFonts w:ascii="Times New Roman" w:hAnsi="Times New Roman"/>
          <w:b/>
          <w:sz w:val="20"/>
        </w:rPr>
        <w:t>s</w:t>
      </w:r>
      <w:r w:rsidRPr="00F02CE1">
        <w:rPr>
          <w:rStyle w:val="a9"/>
          <w:rFonts w:ascii="Times New Roman" w:hAnsi="Times New Roman"/>
          <w:b/>
          <w:sz w:val="20"/>
        </w:rPr>
        <w:t xml:space="preserve"> S-SSB transmission is impacted by </w:t>
      </w:r>
      <w:r>
        <w:rPr>
          <w:rStyle w:val="a9"/>
          <w:rFonts w:ascii="Times New Roman" w:hAnsi="Times New Roman"/>
          <w:b/>
          <w:sz w:val="20"/>
        </w:rPr>
        <w:t>SL consistent LBT</w:t>
      </w:r>
      <w:r w:rsidRPr="00F02CE1">
        <w:rPr>
          <w:rStyle w:val="a9"/>
          <w:rFonts w:ascii="Times New Roman" w:hAnsi="Times New Roman"/>
          <w:b/>
          <w:sz w:val="20"/>
        </w:rPr>
        <w:t xml:space="preserve"> failure. If yes, RAN2 confirms that </w:t>
      </w:r>
      <w:r w:rsidR="00AB4DD3">
        <w:rPr>
          <w:rStyle w:val="a9"/>
          <w:rFonts w:ascii="Times New Roman" w:hAnsi="Times New Roman"/>
          <w:b/>
          <w:sz w:val="20"/>
        </w:rPr>
        <w:t xml:space="preserve">a </w:t>
      </w:r>
      <w:r w:rsidRPr="00F02CE1">
        <w:rPr>
          <w:rStyle w:val="a9"/>
          <w:rFonts w:ascii="Times New Roman" w:hAnsi="Times New Roman"/>
          <w:b/>
          <w:sz w:val="20"/>
        </w:rPr>
        <w:t xml:space="preserve">S-SSB transmission is prohibited, </w:t>
      </w:r>
      <w:r>
        <w:rPr>
          <w:rStyle w:val="a9"/>
          <w:rFonts w:ascii="Times New Roman" w:hAnsi="Times New Roman"/>
          <w:b/>
          <w:sz w:val="20"/>
        </w:rPr>
        <w:t>if</w:t>
      </w:r>
      <w:r w:rsidRPr="00F02CE1">
        <w:rPr>
          <w:rStyle w:val="a9"/>
          <w:rFonts w:ascii="Times New Roman" w:hAnsi="Times New Roman"/>
          <w:b/>
          <w:sz w:val="20"/>
        </w:rPr>
        <w:t xml:space="preserve"> </w:t>
      </w:r>
      <w:r>
        <w:rPr>
          <w:rStyle w:val="a9"/>
          <w:rFonts w:ascii="Times New Roman" w:hAnsi="Times New Roman"/>
          <w:b/>
          <w:sz w:val="20"/>
        </w:rPr>
        <w:t xml:space="preserve">SL consistent LBT failure </w:t>
      </w:r>
      <w:r w:rsidRPr="00F02CE1">
        <w:rPr>
          <w:rStyle w:val="a9"/>
          <w:rFonts w:ascii="Times New Roman" w:hAnsi="Times New Roman"/>
          <w:b/>
          <w:sz w:val="20"/>
        </w:rPr>
        <w:t xml:space="preserve">is detected on any </w:t>
      </w:r>
      <w:r w:rsidR="004963FE">
        <w:rPr>
          <w:rStyle w:val="a9"/>
          <w:rFonts w:ascii="Times New Roman" w:hAnsi="Times New Roman"/>
          <w:b/>
          <w:sz w:val="20"/>
        </w:rPr>
        <w:t xml:space="preserve">SL </w:t>
      </w:r>
      <w:r w:rsidRPr="00F02CE1">
        <w:rPr>
          <w:rStyle w:val="a9"/>
          <w:rFonts w:ascii="Times New Roman" w:hAnsi="Times New Roman"/>
          <w:b/>
          <w:sz w:val="20"/>
        </w:rPr>
        <w:t xml:space="preserve">RB set </w:t>
      </w:r>
      <w:r>
        <w:rPr>
          <w:rStyle w:val="a9"/>
          <w:rFonts w:ascii="Times New Roman" w:hAnsi="Times New Roman"/>
          <w:b/>
          <w:sz w:val="20"/>
        </w:rPr>
        <w:t xml:space="preserve">associated with </w:t>
      </w:r>
      <w:r w:rsidR="00AB4DD3">
        <w:rPr>
          <w:rStyle w:val="a9"/>
          <w:rFonts w:ascii="Times New Roman" w:hAnsi="Times New Roman"/>
          <w:b/>
          <w:sz w:val="20"/>
        </w:rPr>
        <w:t>the</w:t>
      </w:r>
      <w:r w:rsidR="00AB4DD3" w:rsidRPr="00F02CE1">
        <w:rPr>
          <w:rStyle w:val="a9"/>
          <w:rFonts w:ascii="Times New Roman" w:hAnsi="Times New Roman"/>
          <w:b/>
          <w:sz w:val="20"/>
        </w:rPr>
        <w:t xml:space="preserve"> </w:t>
      </w:r>
      <w:r w:rsidRPr="00F02CE1">
        <w:rPr>
          <w:rStyle w:val="a9"/>
          <w:rFonts w:ascii="Times New Roman" w:hAnsi="Times New Roman"/>
          <w:b/>
          <w:sz w:val="20"/>
        </w:rPr>
        <w:t xml:space="preserve">S-SSB </w:t>
      </w:r>
      <w:r w:rsidR="00AB4DD3">
        <w:rPr>
          <w:rStyle w:val="a9"/>
          <w:rFonts w:ascii="Times New Roman" w:hAnsi="Times New Roman"/>
          <w:b/>
          <w:sz w:val="20"/>
        </w:rPr>
        <w:t xml:space="preserve">transmission </w:t>
      </w:r>
      <w:r w:rsidRPr="00F02CE1">
        <w:rPr>
          <w:rStyle w:val="a9"/>
          <w:rFonts w:ascii="Times New Roman" w:hAnsi="Times New Roman"/>
          <w:b/>
          <w:sz w:val="20"/>
        </w:rPr>
        <w:t>occasion.</w:t>
      </w:r>
    </w:p>
    <w:p w14:paraId="07A8CDF3" w14:textId="2B2D1A8A" w:rsidR="0014732B" w:rsidRPr="00371887" w:rsidRDefault="0071209F" w:rsidP="0014732B">
      <w:pPr>
        <w:pStyle w:val="af7"/>
        <w:numPr>
          <w:ilvl w:val="0"/>
          <w:numId w:val="37"/>
        </w:numPr>
        <w:spacing w:before="120" w:after="180"/>
        <w:ind w:firstLineChars="0"/>
        <w:rPr>
          <w:rStyle w:val="a9"/>
          <w:rFonts w:ascii="Times New Roman" w:hAnsi="Times New Roman"/>
          <w:b/>
          <w:sz w:val="20"/>
          <w:u w:val="single"/>
        </w:rPr>
      </w:pPr>
      <w:r>
        <w:rPr>
          <w:rStyle w:val="a9"/>
          <w:rFonts w:ascii="Times New Roman" w:hAnsi="Times New Roman"/>
          <w:b/>
          <w:sz w:val="20"/>
          <w:u w:val="single"/>
        </w:rPr>
        <w:t>Recovery f</w:t>
      </w:r>
      <w:r w:rsidRPr="00371887">
        <w:rPr>
          <w:rStyle w:val="a9"/>
          <w:rFonts w:ascii="Times New Roman" w:hAnsi="Times New Roman"/>
          <w:b/>
          <w:sz w:val="20"/>
          <w:u w:val="single"/>
        </w:rPr>
        <w:t>or</w:t>
      </w:r>
      <w:r w:rsidR="0014732B" w:rsidRPr="00371887">
        <w:rPr>
          <w:rStyle w:val="a9"/>
          <w:rFonts w:ascii="Times New Roman" w:hAnsi="Times New Roman"/>
          <w:b/>
          <w:sz w:val="20"/>
          <w:u w:val="single"/>
        </w:rPr>
        <w:t xml:space="preserve"> </w:t>
      </w:r>
      <w:r w:rsidR="0014732B">
        <w:rPr>
          <w:rStyle w:val="a9"/>
          <w:rFonts w:ascii="Times New Roman" w:hAnsi="Times New Roman"/>
          <w:b/>
          <w:sz w:val="20"/>
          <w:u w:val="single"/>
        </w:rPr>
        <w:t>PSFCH</w:t>
      </w:r>
      <w:r w:rsidR="0014732B" w:rsidRPr="00371887">
        <w:rPr>
          <w:rStyle w:val="a9"/>
          <w:rFonts w:ascii="Times New Roman" w:hAnsi="Times New Roman"/>
          <w:b/>
          <w:sz w:val="20"/>
          <w:u w:val="single"/>
        </w:rPr>
        <w:t xml:space="preserve"> transmission</w:t>
      </w:r>
    </w:p>
    <w:p w14:paraId="703C2029" w14:textId="3DE85AC6" w:rsidR="009B61B5" w:rsidRDefault="009B61B5" w:rsidP="00856BEE">
      <w:pPr>
        <w:spacing w:before="120"/>
        <w:rPr>
          <w:rStyle w:val="a9"/>
          <w:rFonts w:ascii="Times New Roman" w:hAnsi="Times New Roman"/>
          <w:sz w:val="20"/>
        </w:rPr>
      </w:pPr>
      <w:r>
        <w:rPr>
          <w:rStyle w:val="a9"/>
          <w:rFonts w:ascii="Times New Roman" w:hAnsi="Times New Roman"/>
          <w:sz w:val="20"/>
        </w:rPr>
        <w:t xml:space="preserve">A bit </w:t>
      </w:r>
      <w:proofErr w:type="gramStart"/>
      <w:r>
        <w:rPr>
          <w:rStyle w:val="a9"/>
          <w:rFonts w:ascii="Times New Roman" w:hAnsi="Times New Roman"/>
          <w:sz w:val="20"/>
        </w:rPr>
        <w:t>similar to</w:t>
      </w:r>
      <w:proofErr w:type="gramEnd"/>
      <w:r>
        <w:rPr>
          <w:rStyle w:val="a9"/>
          <w:rFonts w:ascii="Times New Roman" w:hAnsi="Times New Roman"/>
          <w:sz w:val="20"/>
        </w:rPr>
        <w:t xml:space="preserve"> S-SSB transmission, PSFCH transmission </w:t>
      </w:r>
      <w:r w:rsidR="00055F36">
        <w:rPr>
          <w:rStyle w:val="a9"/>
          <w:rFonts w:ascii="Times New Roman" w:hAnsi="Times New Roman"/>
          <w:sz w:val="20"/>
        </w:rPr>
        <w:t>resources</w:t>
      </w:r>
      <w:r>
        <w:rPr>
          <w:rStyle w:val="a9"/>
          <w:rFonts w:ascii="Times New Roman" w:hAnsi="Times New Roman"/>
          <w:sz w:val="20"/>
        </w:rPr>
        <w:t xml:space="preserve"> are also some forms of “pre-determined” (</w:t>
      </w:r>
      <w:r w:rsidR="005B3BE7">
        <w:rPr>
          <w:rStyle w:val="a9"/>
          <w:rFonts w:ascii="Times New Roman" w:hAnsi="Times New Roman"/>
          <w:sz w:val="20"/>
        </w:rPr>
        <w:t xml:space="preserve">i.e. </w:t>
      </w:r>
      <w:r>
        <w:rPr>
          <w:rStyle w:val="a9"/>
          <w:rFonts w:ascii="Times New Roman" w:hAnsi="Times New Roman"/>
          <w:sz w:val="20"/>
        </w:rPr>
        <w:t xml:space="preserve">by the reception of PSSCH), and cannot be arbitrarily selected by the receiving UE as it wishes. Also, for a PSFCH occasion, UE cannot use </w:t>
      </w:r>
      <w:r w:rsidR="005B3BE7">
        <w:rPr>
          <w:rStyle w:val="a9"/>
          <w:rFonts w:ascii="Times New Roman" w:hAnsi="Times New Roman"/>
          <w:sz w:val="20"/>
        </w:rPr>
        <w:t xml:space="preserve">only </w:t>
      </w:r>
      <w:r>
        <w:rPr>
          <w:rStyle w:val="a9"/>
          <w:rFonts w:ascii="Times New Roman" w:hAnsi="Times New Roman"/>
          <w:sz w:val="20"/>
        </w:rPr>
        <w:t xml:space="preserve">a portion of its frequency resources for PSFCH transmission, i.e. either transmit or not </w:t>
      </w:r>
      <w:proofErr w:type="gramStart"/>
      <w:r>
        <w:rPr>
          <w:rStyle w:val="a9"/>
          <w:rFonts w:ascii="Times New Roman" w:hAnsi="Times New Roman"/>
          <w:sz w:val="20"/>
        </w:rPr>
        <w:t>on the whole</w:t>
      </w:r>
      <w:proofErr w:type="gramEnd"/>
      <w:r>
        <w:rPr>
          <w:rStyle w:val="a9"/>
          <w:rFonts w:ascii="Times New Roman" w:hAnsi="Times New Roman"/>
          <w:sz w:val="20"/>
        </w:rPr>
        <w:t xml:space="preserve"> PSFCH occasion. Therefore, if we</w:t>
      </w:r>
      <w:r w:rsidR="005B3BE7">
        <w:rPr>
          <w:rStyle w:val="a9"/>
          <w:rFonts w:ascii="Times New Roman" w:hAnsi="Times New Roman"/>
          <w:sz w:val="20"/>
        </w:rPr>
        <w:t xml:space="preserve">, as </w:t>
      </w:r>
      <w:r w:rsidR="00FA5700">
        <w:rPr>
          <w:rStyle w:val="a9"/>
          <w:rFonts w:ascii="Times New Roman" w:hAnsi="Times New Roman"/>
          <w:sz w:val="20"/>
        </w:rPr>
        <w:t xml:space="preserve">to </w:t>
      </w:r>
      <w:r w:rsidR="005B3BE7">
        <w:rPr>
          <w:rStyle w:val="a9"/>
          <w:rFonts w:ascii="Times New Roman" w:hAnsi="Times New Roman"/>
          <w:sz w:val="20"/>
        </w:rPr>
        <w:t>PSSCH/PSCCH,</w:t>
      </w:r>
      <w:r>
        <w:rPr>
          <w:rStyle w:val="a9"/>
          <w:rFonts w:ascii="Times New Roman" w:hAnsi="Times New Roman"/>
          <w:sz w:val="20"/>
        </w:rPr>
        <w:t xml:space="preserve"> </w:t>
      </w:r>
      <w:r w:rsidR="004E6303">
        <w:rPr>
          <w:rStyle w:val="a9"/>
          <w:rFonts w:ascii="Times New Roman" w:hAnsi="Times New Roman"/>
          <w:sz w:val="20"/>
        </w:rPr>
        <w:t>simply prevent the</w:t>
      </w:r>
      <w:r>
        <w:rPr>
          <w:rStyle w:val="a9"/>
          <w:rFonts w:ascii="Times New Roman" w:hAnsi="Times New Roman"/>
          <w:sz w:val="20"/>
        </w:rPr>
        <w:t xml:space="preserve"> PSFCH be</w:t>
      </w:r>
      <w:r w:rsidR="004E6303">
        <w:rPr>
          <w:rStyle w:val="a9"/>
          <w:rFonts w:ascii="Times New Roman" w:hAnsi="Times New Roman"/>
          <w:sz w:val="20"/>
        </w:rPr>
        <w:t>ing</w:t>
      </w:r>
      <w:r>
        <w:rPr>
          <w:rStyle w:val="a9"/>
          <w:rFonts w:ascii="Times New Roman" w:hAnsi="Times New Roman"/>
          <w:sz w:val="20"/>
        </w:rPr>
        <w:t xml:space="preserve"> transmitted upon SL consistent LBT failure </w:t>
      </w:r>
      <w:r w:rsidR="004E6303">
        <w:rPr>
          <w:rStyle w:val="a9"/>
          <w:rFonts w:ascii="Times New Roman" w:hAnsi="Times New Roman"/>
          <w:sz w:val="20"/>
        </w:rPr>
        <w:t>triggered</w:t>
      </w:r>
      <w:r>
        <w:rPr>
          <w:rStyle w:val="a9"/>
          <w:rFonts w:ascii="Times New Roman" w:hAnsi="Times New Roman"/>
          <w:sz w:val="20"/>
        </w:rPr>
        <w:t xml:space="preserve"> on any associated SL RB set, </w:t>
      </w:r>
      <w:r w:rsidR="004E6303">
        <w:rPr>
          <w:rStyle w:val="a9"/>
          <w:rFonts w:ascii="Times New Roman" w:hAnsi="Times New Roman"/>
          <w:sz w:val="20"/>
        </w:rPr>
        <w:t>the PSFCH occasion will be dropped and possible</w:t>
      </w:r>
      <w:r>
        <w:rPr>
          <w:rStyle w:val="a9"/>
          <w:rFonts w:ascii="Times New Roman" w:hAnsi="Times New Roman"/>
          <w:sz w:val="20"/>
        </w:rPr>
        <w:t xml:space="preserve"> problem</w:t>
      </w:r>
      <w:r w:rsidR="004E6303">
        <w:rPr>
          <w:rStyle w:val="a9"/>
          <w:rFonts w:ascii="Times New Roman" w:hAnsi="Times New Roman"/>
          <w:sz w:val="20"/>
        </w:rPr>
        <w:t>s</w:t>
      </w:r>
      <w:r>
        <w:rPr>
          <w:rStyle w:val="a9"/>
          <w:rFonts w:ascii="Times New Roman" w:hAnsi="Times New Roman"/>
          <w:sz w:val="20"/>
        </w:rPr>
        <w:t xml:space="preserve">, e.g. DTX, </w:t>
      </w:r>
      <w:r w:rsidR="004E6303">
        <w:rPr>
          <w:rStyle w:val="a9"/>
          <w:rFonts w:ascii="Times New Roman" w:hAnsi="Times New Roman"/>
          <w:sz w:val="20"/>
        </w:rPr>
        <w:t xml:space="preserve">can </w:t>
      </w:r>
      <w:r w:rsidR="00FA5700">
        <w:rPr>
          <w:rStyle w:val="a9"/>
          <w:rFonts w:ascii="Times New Roman" w:hAnsi="Times New Roman"/>
          <w:sz w:val="20"/>
        </w:rPr>
        <w:t>arise</w:t>
      </w:r>
      <w:r>
        <w:rPr>
          <w:rStyle w:val="a9"/>
          <w:rFonts w:ascii="Times New Roman" w:hAnsi="Times New Roman"/>
          <w:sz w:val="20"/>
        </w:rPr>
        <w:t xml:space="preserve">. </w:t>
      </w:r>
    </w:p>
    <w:p w14:paraId="367020B8" w14:textId="0CE32567" w:rsidR="00856BEE" w:rsidRDefault="009B61B5" w:rsidP="00856BEE">
      <w:pPr>
        <w:spacing w:before="120"/>
        <w:rPr>
          <w:rStyle w:val="a9"/>
          <w:rFonts w:ascii="Times New Roman" w:hAnsi="Times New Roman"/>
          <w:sz w:val="20"/>
        </w:rPr>
      </w:pPr>
      <w:r>
        <w:rPr>
          <w:rStyle w:val="a9"/>
          <w:rFonts w:ascii="Times New Roman" w:hAnsi="Times New Roman"/>
          <w:sz w:val="20"/>
        </w:rPr>
        <w:t xml:space="preserve">However, since PSFCH design </w:t>
      </w:r>
      <w:r w:rsidR="00FA5700">
        <w:rPr>
          <w:rStyle w:val="a9"/>
          <w:rFonts w:ascii="Times New Roman" w:hAnsi="Times New Roman"/>
          <w:sz w:val="20"/>
        </w:rPr>
        <w:t xml:space="preserve">in SL-U </w:t>
      </w:r>
      <w:r>
        <w:rPr>
          <w:rStyle w:val="a9"/>
          <w:rFonts w:ascii="Times New Roman" w:hAnsi="Times New Roman"/>
          <w:sz w:val="20"/>
        </w:rPr>
        <w:t xml:space="preserve">is still under RAN1 </w:t>
      </w:r>
      <w:r w:rsidR="00F74270">
        <w:rPr>
          <w:rStyle w:val="a9"/>
          <w:rFonts w:ascii="Times New Roman" w:hAnsi="Times New Roman"/>
          <w:sz w:val="20"/>
        </w:rPr>
        <w:t xml:space="preserve">discussion </w:t>
      </w:r>
      <w:r>
        <w:rPr>
          <w:rStyle w:val="a9"/>
          <w:rFonts w:ascii="Times New Roman" w:hAnsi="Times New Roman"/>
          <w:sz w:val="20"/>
        </w:rPr>
        <w:t xml:space="preserve">(e.g. whether to have PSFCH </w:t>
      </w:r>
      <w:r w:rsidR="00FA5700">
        <w:rPr>
          <w:rStyle w:val="a9"/>
          <w:rFonts w:ascii="Times New Roman" w:hAnsi="Times New Roman"/>
          <w:sz w:val="20"/>
        </w:rPr>
        <w:t xml:space="preserve">occasion </w:t>
      </w:r>
      <w:r>
        <w:rPr>
          <w:rStyle w:val="a9"/>
          <w:rFonts w:ascii="Times New Roman" w:hAnsi="Times New Roman"/>
          <w:sz w:val="20"/>
        </w:rPr>
        <w:t>spanning more than on</w:t>
      </w:r>
      <w:r w:rsidR="00FA5700">
        <w:rPr>
          <w:rStyle w:val="a9"/>
          <w:rFonts w:ascii="Times New Roman" w:hAnsi="Times New Roman"/>
          <w:sz w:val="20"/>
        </w:rPr>
        <w:t>e</w:t>
      </w:r>
      <w:r>
        <w:rPr>
          <w:rStyle w:val="a9"/>
          <w:rFonts w:ascii="Times New Roman" w:hAnsi="Times New Roman"/>
          <w:sz w:val="20"/>
        </w:rPr>
        <w:t xml:space="preserve"> SL RB set), and RAN1 agreed to </w:t>
      </w:r>
      <w:r w:rsidR="00FA5700">
        <w:rPr>
          <w:rStyle w:val="a9"/>
          <w:rFonts w:ascii="Times New Roman" w:hAnsi="Times New Roman"/>
          <w:sz w:val="20"/>
        </w:rPr>
        <w:t xml:space="preserve">introduce </w:t>
      </w:r>
      <w:r>
        <w:rPr>
          <w:rStyle w:val="a9"/>
          <w:rFonts w:ascii="Times New Roman" w:hAnsi="Times New Roman"/>
          <w:sz w:val="20"/>
        </w:rPr>
        <w:t>multiple-PSFCH transmission</w:t>
      </w:r>
      <w:r w:rsidR="00FA5700">
        <w:rPr>
          <w:rStyle w:val="a9"/>
          <w:rFonts w:ascii="Times New Roman" w:hAnsi="Times New Roman"/>
          <w:sz w:val="20"/>
        </w:rPr>
        <w:t>s mechanism</w:t>
      </w:r>
      <w:r>
        <w:rPr>
          <w:rStyle w:val="a9"/>
          <w:rFonts w:ascii="Times New Roman" w:hAnsi="Times New Roman"/>
          <w:sz w:val="20"/>
        </w:rPr>
        <w:t xml:space="preserve"> which </w:t>
      </w:r>
      <w:r w:rsidR="00FA5700">
        <w:rPr>
          <w:rStyle w:val="a9"/>
          <w:rFonts w:ascii="Times New Roman" w:hAnsi="Times New Roman"/>
          <w:sz w:val="20"/>
        </w:rPr>
        <w:t xml:space="preserve">just </w:t>
      </w:r>
      <w:r>
        <w:rPr>
          <w:rStyle w:val="a9"/>
          <w:rFonts w:ascii="Times New Roman" w:hAnsi="Times New Roman"/>
          <w:sz w:val="20"/>
        </w:rPr>
        <w:t xml:space="preserve">aims to </w:t>
      </w:r>
      <w:r w:rsidR="00FA5700">
        <w:rPr>
          <w:rStyle w:val="a9"/>
          <w:rFonts w:ascii="Times New Roman" w:hAnsi="Times New Roman"/>
          <w:sz w:val="20"/>
        </w:rPr>
        <w:t xml:space="preserve">combat </w:t>
      </w:r>
      <w:r>
        <w:rPr>
          <w:rStyle w:val="a9"/>
          <w:rFonts w:ascii="Times New Roman" w:hAnsi="Times New Roman"/>
          <w:sz w:val="20"/>
        </w:rPr>
        <w:t xml:space="preserve">LBT impacts, whether/how we </w:t>
      </w:r>
      <w:r w:rsidR="00FA5700">
        <w:rPr>
          <w:rStyle w:val="a9"/>
          <w:rFonts w:ascii="Times New Roman" w:hAnsi="Times New Roman"/>
          <w:sz w:val="20"/>
        </w:rPr>
        <w:t xml:space="preserve">should </w:t>
      </w:r>
      <w:r>
        <w:rPr>
          <w:rStyle w:val="a9"/>
          <w:rFonts w:ascii="Times New Roman" w:hAnsi="Times New Roman"/>
          <w:sz w:val="20"/>
        </w:rPr>
        <w:t xml:space="preserve">treat PSFCH transmission </w:t>
      </w:r>
      <w:r w:rsidR="00FA5700">
        <w:rPr>
          <w:rStyle w:val="a9"/>
          <w:rFonts w:ascii="Times New Roman" w:hAnsi="Times New Roman"/>
          <w:sz w:val="20"/>
        </w:rPr>
        <w:t xml:space="preserve">upon </w:t>
      </w:r>
      <w:r>
        <w:rPr>
          <w:rStyle w:val="a9"/>
          <w:rFonts w:ascii="Times New Roman" w:hAnsi="Times New Roman"/>
          <w:sz w:val="20"/>
        </w:rPr>
        <w:t xml:space="preserve">SL </w:t>
      </w:r>
      <w:r w:rsidR="004E6303">
        <w:rPr>
          <w:rStyle w:val="a9"/>
          <w:rFonts w:ascii="Times New Roman" w:hAnsi="Times New Roman"/>
          <w:sz w:val="20"/>
        </w:rPr>
        <w:t>consistent</w:t>
      </w:r>
      <w:r>
        <w:rPr>
          <w:rStyle w:val="a9"/>
          <w:rFonts w:ascii="Times New Roman" w:hAnsi="Times New Roman"/>
          <w:sz w:val="20"/>
        </w:rPr>
        <w:t xml:space="preserve"> LBT failure </w:t>
      </w:r>
      <w:r w:rsidR="00FA5700">
        <w:rPr>
          <w:rStyle w:val="a9"/>
          <w:rFonts w:ascii="Times New Roman" w:hAnsi="Times New Roman"/>
          <w:sz w:val="20"/>
        </w:rPr>
        <w:t xml:space="preserve">detection </w:t>
      </w:r>
      <w:r>
        <w:rPr>
          <w:rStyle w:val="a9"/>
          <w:rFonts w:ascii="Times New Roman" w:hAnsi="Times New Roman"/>
          <w:sz w:val="20"/>
        </w:rPr>
        <w:t xml:space="preserve">should be discussed by RAN2, by </w:t>
      </w:r>
      <w:proofErr w:type="gramStart"/>
      <w:r>
        <w:rPr>
          <w:rStyle w:val="a9"/>
          <w:rFonts w:ascii="Times New Roman" w:hAnsi="Times New Roman"/>
          <w:sz w:val="20"/>
        </w:rPr>
        <w:t>taking into account</w:t>
      </w:r>
      <w:proofErr w:type="gramEnd"/>
      <w:r>
        <w:rPr>
          <w:rStyle w:val="a9"/>
          <w:rFonts w:ascii="Times New Roman" w:hAnsi="Times New Roman"/>
          <w:sz w:val="20"/>
        </w:rPr>
        <w:t xml:space="preserve"> RAN1 progress. </w:t>
      </w:r>
    </w:p>
    <w:p w14:paraId="09087701" w14:textId="541588B0" w:rsidR="0071209F" w:rsidRDefault="009B61B5" w:rsidP="00856BEE">
      <w:pPr>
        <w:spacing w:before="120"/>
        <w:rPr>
          <w:rStyle w:val="a9"/>
          <w:rFonts w:ascii="Times New Roman" w:hAnsi="Times New Roman"/>
          <w:b/>
          <w:sz w:val="20"/>
        </w:rPr>
      </w:pPr>
      <w:r w:rsidRPr="009B61B5">
        <w:rPr>
          <w:rStyle w:val="a9"/>
          <w:rFonts w:ascii="Times New Roman" w:hAnsi="Times New Roman" w:hint="eastAsia"/>
          <w:b/>
          <w:sz w:val="20"/>
        </w:rPr>
        <w:t>P</w:t>
      </w:r>
      <w:r w:rsidRPr="009B61B5">
        <w:rPr>
          <w:rStyle w:val="a9"/>
          <w:rFonts w:ascii="Times New Roman" w:hAnsi="Times New Roman"/>
          <w:b/>
          <w:sz w:val="20"/>
        </w:rPr>
        <w:t>roposal 13: For an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002611C0">
        <w:rPr>
          <w:rStyle w:val="a9"/>
          <w:rFonts w:ascii="Times New Roman" w:hAnsi="Times New Roman"/>
          <w:b/>
          <w:sz w:val="20"/>
        </w:rPr>
        <w:t xml:space="preserve"> UE</w:t>
      </w:r>
      <w:r w:rsidRPr="009B61B5">
        <w:rPr>
          <w:rStyle w:val="a9"/>
          <w:rFonts w:ascii="Times New Roman" w:hAnsi="Times New Roman"/>
          <w:b/>
          <w:sz w:val="20"/>
        </w:rPr>
        <w:t>, RAN2 to discuss if UE’s PSFCH transmission is impacted by SL consistent LBT failure by taking RAN1 progress into account.</w:t>
      </w:r>
    </w:p>
    <w:p w14:paraId="5AAD2939" w14:textId="77777777" w:rsidR="00505AF0" w:rsidRDefault="00505AF0" w:rsidP="00856BEE">
      <w:pPr>
        <w:spacing w:before="120"/>
        <w:rPr>
          <w:rStyle w:val="a9"/>
          <w:rFonts w:ascii="Times New Roman" w:hAnsi="Times New Roman"/>
          <w:sz w:val="20"/>
        </w:rPr>
      </w:pPr>
    </w:p>
    <w:p w14:paraId="75854ED5" w14:textId="2830164A" w:rsidR="009B61B5" w:rsidRDefault="00796E69" w:rsidP="00856BEE">
      <w:pPr>
        <w:spacing w:before="120"/>
        <w:rPr>
          <w:rStyle w:val="a9"/>
          <w:rFonts w:ascii="Times New Roman" w:hAnsi="Times New Roman"/>
          <w:sz w:val="20"/>
        </w:rPr>
      </w:pPr>
      <w:r w:rsidRPr="00796E69">
        <w:rPr>
          <w:rStyle w:val="a9"/>
          <w:rFonts w:ascii="Times New Roman" w:hAnsi="Times New Roman"/>
          <w:sz w:val="20"/>
        </w:rPr>
        <w:t>In the WA</w:t>
      </w:r>
      <w:r>
        <w:rPr>
          <w:rStyle w:val="a9"/>
          <w:rFonts w:ascii="Times New Roman" w:hAnsi="Times New Roman"/>
          <w:sz w:val="20"/>
        </w:rPr>
        <w:t xml:space="preserve"> last meeting</w:t>
      </w:r>
      <w:r w:rsidRPr="00796E69">
        <w:rPr>
          <w:rStyle w:val="a9"/>
          <w:rFonts w:ascii="Times New Roman" w:hAnsi="Times New Roman"/>
          <w:sz w:val="20"/>
        </w:rPr>
        <w:t xml:space="preserve">, an FFS </w:t>
      </w:r>
      <w:r>
        <w:rPr>
          <w:rStyle w:val="a9"/>
          <w:rFonts w:ascii="Times New Roman" w:hAnsi="Times New Roman"/>
          <w:sz w:val="20"/>
        </w:rPr>
        <w:t xml:space="preserve">was </w:t>
      </w:r>
      <w:r w:rsidRPr="00796E69">
        <w:rPr>
          <w:rStyle w:val="a9"/>
          <w:rFonts w:ascii="Times New Roman" w:hAnsi="Times New Roman"/>
          <w:sz w:val="20"/>
        </w:rPr>
        <w:t>left for SL consistent LBT failure cancellation condition</w:t>
      </w:r>
      <w:r>
        <w:rPr>
          <w:rStyle w:val="a9"/>
          <w:rFonts w:ascii="Times New Roman" w:hAnsi="Times New Roman"/>
          <w:sz w:val="20"/>
        </w:rPr>
        <w:t>, i.e.</w:t>
      </w:r>
      <w:r w:rsidRPr="00796E69">
        <w:rPr>
          <w:rStyle w:val="a9"/>
          <w:rFonts w:ascii="Times New Roman" w:hAnsi="Times New Roman"/>
          <w:sz w:val="20"/>
        </w:rPr>
        <w:t xml:space="preserve"> “</w:t>
      </w:r>
      <w:r w:rsidR="00690167" w:rsidRPr="00CF041F">
        <w:rPr>
          <w:rFonts w:ascii="Arial" w:eastAsia="MS Mincho" w:hAnsi="Arial"/>
          <w:sz w:val="20"/>
          <w:szCs w:val="24"/>
          <w:lang w:eastAsia="en-GB"/>
        </w:rPr>
        <w:t>FFS whether/how the triggered consistent SL LBT failure is cancelled</w:t>
      </w:r>
      <w:r w:rsidRPr="00796E69">
        <w:rPr>
          <w:rStyle w:val="a9"/>
          <w:rFonts w:ascii="Times New Roman" w:hAnsi="Times New Roman"/>
          <w:sz w:val="20"/>
        </w:rPr>
        <w:t>”</w:t>
      </w:r>
      <w:r w:rsidR="00690167">
        <w:rPr>
          <w:rStyle w:val="a9"/>
          <w:rFonts w:ascii="Times New Roman" w:hAnsi="Times New Roman"/>
          <w:sz w:val="20"/>
        </w:rPr>
        <w:t>. Since this FFS was left along with the WA on resource pool/RB set change and the cancellation condition for Mode-1/CONNECTED Mode-2 was proposed above in P</w:t>
      </w:r>
      <w:r w:rsidR="00DD7E22">
        <w:rPr>
          <w:rStyle w:val="a9"/>
          <w:rFonts w:ascii="Times New Roman" w:hAnsi="Times New Roman"/>
          <w:sz w:val="20"/>
        </w:rPr>
        <w:t xml:space="preserve">roposal </w:t>
      </w:r>
      <w:r w:rsidR="00690167">
        <w:rPr>
          <w:rStyle w:val="a9"/>
          <w:rFonts w:ascii="Times New Roman" w:hAnsi="Times New Roman"/>
          <w:sz w:val="20"/>
        </w:rPr>
        <w:t>5 (i.e. based on MAC CE reporting), this FFS is mainly relevant to a cancellation condition for an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sidR="00690167">
        <w:rPr>
          <w:rStyle w:val="a9"/>
          <w:rFonts w:ascii="Times New Roman" w:hAnsi="Times New Roman"/>
          <w:sz w:val="20"/>
        </w:rPr>
        <w:t xml:space="preserve"> UE</w:t>
      </w:r>
      <w:r w:rsidR="00B64A51">
        <w:rPr>
          <w:rStyle w:val="a9"/>
          <w:rFonts w:ascii="Times New Roman" w:hAnsi="Times New Roman"/>
          <w:sz w:val="20"/>
        </w:rPr>
        <w:t xml:space="preserve"> regarding how to judge a SL </w:t>
      </w:r>
      <w:r w:rsidR="00B64A51">
        <w:rPr>
          <w:rStyle w:val="a9"/>
          <w:rFonts w:ascii="Times New Roman" w:hAnsi="Times New Roman" w:hint="eastAsia"/>
          <w:sz w:val="20"/>
        </w:rPr>
        <w:t>RB</w:t>
      </w:r>
      <w:r w:rsidR="00B64A51">
        <w:rPr>
          <w:rStyle w:val="a9"/>
          <w:rFonts w:ascii="Times New Roman" w:hAnsi="Times New Roman"/>
          <w:sz w:val="20"/>
        </w:rPr>
        <w:t xml:space="preserve"> set is recovered from SL consistent LBT failure earlier triggered and can be used again</w:t>
      </w:r>
      <w:r w:rsidR="00690167">
        <w:rPr>
          <w:rStyle w:val="a9"/>
          <w:rFonts w:ascii="Times New Roman" w:hAnsi="Times New Roman"/>
          <w:sz w:val="20"/>
        </w:rPr>
        <w:t>.</w:t>
      </w:r>
    </w:p>
    <w:p w14:paraId="69398664" w14:textId="74B42C54" w:rsidR="00690167" w:rsidRDefault="00690167" w:rsidP="00856BEE">
      <w:pPr>
        <w:spacing w:before="120"/>
        <w:rPr>
          <w:rStyle w:val="a9"/>
          <w:rFonts w:ascii="Times New Roman" w:hAnsi="Times New Roman"/>
          <w:sz w:val="20"/>
        </w:rPr>
      </w:pPr>
      <w:r>
        <w:rPr>
          <w:rStyle w:val="a9"/>
          <w:rFonts w:ascii="Times New Roman" w:hAnsi="Times New Roman" w:hint="eastAsia"/>
          <w:sz w:val="20"/>
        </w:rPr>
        <w:t>D</w:t>
      </w:r>
      <w:r>
        <w:rPr>
          <w:rStyle w:val="a9"/>
          <w:rFonts w:ascii="Times New Roman" w:hAnsi="Times New Roman"/>
          <w:sz w:val="20"/>
        </w:rPr>
        <w:t xml:space="preserve">ifferent from </w:t>
      </w:r>
      <w:r w:rsidR="00B64A51">
        <w:rPr>
          <w:rStyle w:val="a9"/>
          <w:rFonts w:ascii="Times New Roman" w:hAnsi="Times New Roman"/>
          <w:sz w:val="20"/>
        </w:rPr>
        <w:t xml:space="preserve">a </w:t>
      </w:r>
      <w:r>
        <w:rPr>
          <w:rStyle w:val="a9"/>
          <w:rFonts w:ascii="Times New Roman" w:hAnsi="Times New Roman"/>
          <w:sz w:val="20"/>
        </w:rPr>
        <w:t xml:space="preserve">Mode-1/CONNECTED </w:t>
      </w:r>
      <w:r w:rsidR="00B64A51">
        <w:rPr>
          <w:rStyle w:val="a9"/>
          <w:rFonts w:ascii="Times New Roman" w:hAnsi="Times New Roman"/>
          <w:sz w:val="20"/>
        </w:rPr>
        <w:t xml:space="preserve">Mode-2 </w:t>
      </w:r>
      <w:r>
        <w:rPr>
          <w:rStyle w:val="a9"/>
          <w:rFonts w:ascii="Times New Roman" w:hAnsi="Times New Roman"/>
          <w:sz w:val="20"/>
        </w:rPr>
        <w:t xml:space="preserve">UE where the recovery is assumed to be performed by the </w:t>
      </w:r>
      <w:proofErr w:type="spellStart"/>
      <w:r>
        <w:rPr>
          <w:rStyle w:val="a9"/>
          <w:rFonts w:ascii="Times New Roman" w:hAnsi="Times New Roman"/>
          <w:sz w:val="20"/>
        </w:rPr>
        <w:t>gNB</w:t>
      </w:r>
      <w:proofErr w:type="spellEnd"/>
      <w:r>
        <w:rPr>
          <w:rStyle w:val="a9"/>
          <w:rFonts w:ascii="Times New Roman" w:hAnsi="Times New Roman"/>
          <w:sz w:val="20"/>
        </w:rPr>
        <w:t xml:space="preserve"> upon reception of LBT failure MAC CE, some specified criteria </w:t>
      </w:r>
      <w:r w:rsidR="00592E3C">
        <w:rPr>
          <w:rStyle w:val="a9"/>
          <w:rFonts w:ascii="Times New Roman" w:hAnsi="Times New Roman"/>
          <w:sz w:val="20"/>
        </w:rPr>
        <w:t>are</w:t>
      </w:r>
      <w:r>
        <w:rPr>
          <w:rStyle w:val="a9"/>
          <w:rFonts w:ascii="Times New Roman" w:hAnsi="Times New Roman"/>
          <w:sz w:val="20"/>
        </w:rPr>
        <w:t xml:space="preserve"> needed for the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Pr>
          <w:rStyle w:val="a9"/>
          <w:rFonts w:ascii="Times New Roman" w:hAnsi="Times New Roman"/>
          <w:sz w:val="20"/>
        </w:rPr>
        <w:t xml:space="preserve"> UE to cancel the SL consistent LBT failure </w:t>
      </w:r>
      <w:r w:rsidR="00592E3C">
        <w:rPr>
          <w:rStyle w:val="a9"/>
          <w:rFonts w:ascii="Times New Roman" w:hAnsi="Times New Roman"/>
          <w:sz w:val="20"/>
        </w:rPr>
        <w:t xml:space="preserve">on the related SL RB set(s) </w:t>
      </w:r>
      <w:r>
        <w:rPr>
          <w:rStyle w:val="a9"/>
          <w:rFonts w:ascii="Times New Roman" w:hAnsi="Times New Roman"/>
          <w:sz w:val="20"/>
        </w:rPr>
        <w:t>under proper condition</w:t>
      </w:r>
      <w:r w:rsidR="00B64A51">
        <w:rPr>
          <w:rStyle w:val="a9"/>
          <w:rFonts w:ascii="Times New Roman" w:hAnsi="Times New Roman"/>
          <w:sz w:val="20"/>
        </w:rPr>
        <w:t>s</w:t>
      </w:r>
      <w:r>
        <w:rPr>
          <w:rStyle w:val="a9"/>
          <w:rFonts w:ascii="Times New Roman" w:hAnsi="Times New Roman"/>
          <w:sz w:val="20"/>
        </w:rPr>
        <w:t xml:space="preserve">. It is </w:t>
      </w:r>
      <w:r w:rsidR="00B64A51">
        <w:rPr>
          <w:rStyle w:val="a9"/>
          <w:rFonts w:ascii="Times New Roman" w:hAnsi="Times New Roman"/>
          <w:sz w:val="20"/>
        </w:rPr>
        <w:t>un</w:t>
      </w:r>
      <w:r>
        <w:rPr>
          <w:rStyle w:val="a9"/>
          <w:rFonts w:ascii="Times New Roman" w:hAnsi="Times New Roman"/>
          <w:sz w:val="20"/>
        </w:rPr>
        <w:t xml:space="preserve">wise to leave it to UE implementation on when to cancel, </w:t>
      </w:r>
      <w:r w:rsidR="00B64A51">
        <w:rPr>
          <w:rStyle w:val="a9"/>
          <w:rFonts w:ascii="Times New Roman" w:hAnsi="Times New Roman"/>
          <w:sz w:val="20"/>
        </w:rPr>
        <w:t xml:space="preserve">since </w:t>
      </w:r>
      <w:r>
        <w:rPr>
          <w:rStyle w:val="a9"/>
          <w:rFonts w:ascii="Times New Roman" w:hAnsi="Times New Roman"/>
          <w:sz w:val="20"/>
        </w:rPr>
        <w:t>selfish UEs may</w:t>
      </w:r>
      <w:r w:rsidR="00B64A51">
        <w:rPr>
          <w:rStyle w:val="a9"/>
          <w:rFonts w:ascii="Times New Roman" w:hAnsi="Times New Roman"/>
          <w:sz w:val="20"/>
        </w:rPr>
        <w:t xml:space="preserve"> then </w:t>
      </w:r>
      <w:r w:rsidR="007C53C7">
        <w:rPr>
          <w:rStyle w:val="a9"/>
          <w:rFonts w:ascii="Times New Roman" w:hAnsi="Times New Roman"/>
          <w:sz w:val="20"/>
        </w:rPr>
        <w:t xml:space="preserve">arbitrarily </w:t>
      </w:r>
      <w:r>
        <w:rPr>
          <w:rStyle w:val="a9"/>
          <w:rFonts w:ascii="Times New Roman" w:hAnsi="Times New Roman"/>
          <w:sz w:val="20"/>
        </w:rPr>
        <w:t>cancel</w:t>
      </w:r>
      <w:r w:rsidR="007C53C7">
        <w:rPr>
          <w:rStyle w:val="a9"/>
          <w:rFonts w:ascii="Times New Roman" w:hAnsi="Times New Roman"/>
          <w:sz w:val="20"/>
        </w:rPr>
        <w:t xml:space="preserve"> the SL consistent LBT failure </w:t>
      </w:r>
      <w:r w:rsidR="003A3694">
        <w:rPr>
          <w:rStyle w:val="a9"/>
          <w:rFonts w:ascii="Times New Roman" w:hAnsi="Times New Roman"/>
          <w:sz w:val="20"/>
        </w:rPr>
        <w:t>at any time they want</w:t>
      </w:r>
      <w:r w:rsidR="00592E3C">
        <w:rPr>
          <w:rStyle w:val="a9"/>
          <w:rFonts w:ascii="Times New Roman" w:hAnsi="Times New Roman"/>
          <w:sz w:val="20"/>
        </w:rPr>
        <w:t xml:space="preserve"> </w:t>
      </w:r>
      <w:r w:rsidR="003A3694">
        <w:rPr>
          <w:rStyle w:val="a9"/>
          <w:rFonts w:ascii="Times New Roman" w:hAnsi="Times New Roman"/>
          <w:sz w:val="20"/>
        </w:rPr>
        <w:t xml:space="preserve">(e.g. </w:t>
      </w:r>
      <w:r w:rsidR="007C53C7">
        <w:rPr>
          <w:rStyle w:val="a9"/>
          <w:rFonts w:ascii="Times New Roman" w:hAnsi="Times New Roman"/>
          <w:sz w:val="20"/>
        </w:rPr>
        <w:t xml:space="preserve">immediately </w:t>
      </w:r>
      <w:r w:rsidR="003A3694">
        <w:rPr>
          <w:rStyle w:val="a9"/>
          <w:rFonts w:ascii="Times New Roman" w:hAnsi="Times New Roman"/>
          <w:sz w:val="20"/>
        </w:rPr>
        <w:t xml:space="preserve">cancel it </w:t>
      </w:r>
      <w:r w:rsidR="007C53C7">
        <w:rPr>
          <w:rStyle w:val="a9"/>
          <w:rFonts w:ascii="Times New Roman" w:hAnsi="Times New Roman"/>
          <w:sz w:val="20"/>
        </w:rPr>
        <w:t>after it is trigger</w:t>
      </w:r>
      <w:r w:rsidR="00592E3C">
        <w:rPr>
          <w:rStyle w:val="a9"/>
          <w:rFonts w:ascii="Times New Roman" w:hAnsi="Times New Roman"/>
          <w:sz w:val="20"/>
        </w:rPr>
        <w:t>)</w:t>
      </w:r>
      <w:r w:rsidR="007C53C7">
        <w:rPr>
          <w:rStyle w:val="a9"/>
          <w:rFonts w:ascii="Times New Roman" w:hAnsi="Times New Roman"/>
          <w:sz w:val="20"/>
        </w:rPr>
        <w:t>, making the SL consistent LBT failure detected unable to take any effect</w:t>
      </w:r>
      <w:r w:rsidR="00592E3C">
        <w:rPr>
          <w:rStyle w:val="a9"/>
          <w:rFonts w:ascii="Times New Roman" w:hAnsi="Times New Roman"/>
          <w:sz w:val="20"/>
        </w:rPr>
        <w:t xml:space="preserve"> and</w:t>
      </w:r>
      <w:r w:rsidR="003A3694">
        <w:rPr>
          <w:rStyle w:val="a9"/>
          <w:rFonts w:ascii="Times New Roman" w:hAnsi="Times New Roman"/>
          <w:sz w:val="20"/>
        </w:rPr>
        <w:t xml:space="preserve"> eventually mak</w:t>
      </w:r>
      <w:r w:rsidR="00592E3C">
        <w:rPr>
          <w:rStyle w:val="a9"/>
          <w:rFonts w:ascii="Times New Roman" w:hAnsi="Times New Roman"/>
          <w:sz w:val="20"/>
        </w:rPr>
        <w:t>ing</w:t>
      </w:r>
      <w:r w:rsidR="003A3694">
        <w:rPr>
          <w:rStyle w:val="a9"/>
          <w:rFonts w:ascii="Times New Roman" w:hAnsi="Times New Roman"/>
          <w:sz w:val="20"/>
        </w:rPr>
        <w:t xml:space="preserve"> the introduction of SL consistent LBT failure </w:t>
      </w:r>
      <w:r w:rsidR="00E91413">
        <w:rPr>
          <w:rStyle w:val="a9"/>
          <w:rFonts w:ascii="Times New Roman" w:hAnsi="Times New Roman"/>
          <w:sz w:val="20"/>
        </w:rPr>
        <w:t xml:space="preserve">handling </w:t>
      </w:r>
      <w:r w:rsidR="003A3694">
        <w:rPr>
          <w:rStyle w:val="a9"/>
          <w:rFonts w:ascii="Times New Roman" w:hAnsi="Times New Roman"/>
          <w:sz w:val="20"/>
        </w:rPr>
        <w:t xml:space="preserve">goes nowhere. </w:t>
      </w:r>
    </w:p>
    <w:p w14:paraId="210276ED" w14:textId="3A232929" w:rsidR="00D628C5" w:rsidRDefault="007C53C7" w:rsidP="00856BEE">
      <w:pPr>
        <w:spacing w:before="120"/>
        <w:rPr>
          <w:rStyle w:val="a9"/>
          <w:rFonts w:ascii="Times New Roman" w:hAnsi="Times New Roman"/>
          <w:sz w:val="20"/>
        </w:rPr>
      </w:pPr>
      <w:r>
        <w:rPr>
          <w:rStyle w:val="a9"/>
          <w:rFonts w:ascii="Times New Roman" w:hAnsi="Times New Roman" w:hint="eastAsia"/>
          <w:sz w:val="20"/>
        </w:rPr>
        <w:t>F</w:t>
      </w:r>
      <w:r>
        <w:rPr>
          <w:rStyle w:val="a9"/>
          <w:rFonts w:ascii="Times New Roman" w:hAnsi="Times New Roman"/>
          <w:sz w:val="20"/>
        </w:rPr>
        <w:t xml:space="preserve">rom our perspective, there could be the following ways </w:t>
      </w:r>
      <w:r w:rsidR="00B64A51">
        <w:rPr>
          <w:rStyle w:val="a9"/>
          <w:rFonts w:ascii="Times New Roman" w:hAnsi="Times New Roman"/>
          <w:sz w:val="20"/>
        </w:rPr>
        <w:t>to define</w:t>
      </w:r>
      <w:r>
        <w:rPr>
          <w:rStyle w:val="a9"/>
          <w:rFonts w:ascii="Times New Roman" w:hAnsi="Times New Roman"/>
          <w:sz w:val="20"/>
        </w:rPr>
        <w:t xml:space="preserve"> cancellation conditions for a</w:t>
      </w:r>
      <w:r>
        <w:rPr>
          <w:rStyle w:val="a9"/>
          <w:rFonts w:ascii="Times New Roman" w:hAnsi="Times New Roman" w:hint="eastAsia"/>
          <w:sz w:val="20"/>
        </w:rPr>
        <w:t>n</w:t>
      </w:r>
      <w:r>
        <w:rPr>
          <w:rStyle w:val="a9"/>
          <w:rFonts w:ascii="Times New Roman" w:hAnsi="Times New Roman"/>
          <w:sz w:val="20"/>
        </w:rPr>
        <w:t xml:space="preserve">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Pr>
          <w:rStyle w:val="a9"/>
          <w:rFonts w:ascii="Times New Roman" w:hAnsi="Times New Roman"/>
          <w:sz w:val="20"/>
        </w:rPr>
        <w:t xml:space="preserve"> UE</w:t>
      </w:r>
      <w:r w:rsidR="00D628C5">
        <w:rPr>
          <w:rStyle w:val="a9"/>
          <w:rFonts w:ascii="Times New Roman" w:hAnsi="Times New Roman"/>
          <w:sz w:val="20"/>
        </w:rPr>
        <w:t>:</w:t>
      </w:r>
    </w:p>
    <w:p w14:paraId="2288DEA8" w14:textId="77777777" w:rsidR="00D628C5" w:rsidRPr="00D628C5" w:rsidRDefault="00D628C5" w:rsidP="00D628C5">
      <w:pPr>
        <w:pStyle w:val="af7"/>
        <w:numPr>
          <w:ilvl w:val="0"/>
          <w:numId w:val="36"/>
        </w:numPr>
        <w:spacing w:after="120"/>
        <w:ind w:firstLineChars="0"/>
        <w:rPr>
          <w:rStyle w:val="a9"/>
          <w:rFonts w:ascii="Times New Roman" w:hAnsi="Times New Roman"/>
          <w:sz w:val="20"/>
        </w:rPr>
      </w:pPr>
      <w:r w:rsidRPr="00D628C5">
        <w:rPr>
          <w:rStyle w:val="a9"/>
          <w:rFonts w:ascii="Times New Roman" w:hAnsi="Times New Roman"/>
          <w:b/>
          <w:sz w:val="20"/>
        </w:rPr>
        <w:t>Option 1</w:t>
      </w:r>
      <w:r w:rsidRPr="00D628C5">
        <w:rPr>
          <w:rStyle w:val="a9"/>
          <w:rFonts w:ascii="Times New Roman" w:hAnsi="Times New Roman"/>
          <w:sz w:val="20"/>
        </w:rPr>
        <w:t>: Time based cancellation condition</w:t>
      </w:r>
    </w:p>
    <w:p w14:paraId="678F6092" w14:textId="0026C38C" w:rsidR="00D628C5" w:rsidRPr="00D628C5" w:rsidRDefault="00D628C5" w:rsidP="00D628C5">
      <w:pPr>
        <w:pStyle w:val="af7"/>
        <w:spacing w:after="120"/>
        <w:ind w:left="420" w:firstLineChars="0" w:firstLine="0"/>
        <w:rPr>
          <w:rStyle w:val="a9"/>
          <w:rFonts w:ascii="Times New Roman" w:eastAsiaTheme="minorEastAsia" w:hAnsi="Times New Roman"/>
          <w:sz w:val="20"/>
          <w:lang w:eastAsia="zh-CN"/>
        </w:rPr>
      </w:pPr>
      <w:r w:rsidRPr="00D628C5">
        <w:rPr>
          <w:rStyle w:val="a9"/>
          <w:rFonts w:ascii="Times New Roman" w:eastAsiaTheme="minorEastAsia" w:hAnsi="Times New Roman"/>
          <w:sz w:val="20"/>
          <w:lang w:eastAsia="zh-CN"/>
        </w:rPr>
        <w:t>In this Option, the UE waits for a period of time, and then cancel</w:t>
      </w:r>
      <w:r w:rsidR="00B64A51">
        <w:rPr>
          <w:rStyle w:val="a9"/>
          <w:rFonts w:ascii="Times New Roman" w:eastAsiaTheme="minorEastAsia" w:hAnsi="Times New Roman"/>
          <w:sz w:val="20"/>
          <w:lang w:eastAsia="zh-CN"/>
        </w:rPr>
        <w:t>s</w:t>
      </w:r>
      <w:r w:rsidRPr="00D628C5">
        <w:rPr>
          <w:rStyle w:val="a9"/>
          <w:rFonts w:ascii="Times New Roman" w:eastAsiaTheme="minorEastAsia" w:hAnsi="Times New Roman"/>
          <w:sz w:val="20"/>
          <w:lang w:eastAsia="zh-CN"/>
        </w:rPr>
        <w:t xml:space="preserve"> the SL consistent LBT failure triggered on an SL RB set</w:t>
      </w:r>
      <w:r w:rsidR="00B64A51">
        <w:rPr>
          <w:rStyle w:val="a9"/>
          <w:rFonts w:ascii="Times New Roman" w:eastAsiaTheme="minorEastAsia" w:hAnsi="Times New Roman"/>
          <w:sz w:val="20"/>
          <w:lang w:eastAsia="zh-CN"/>
        </w:rPr>
        <w:t xml:space="preserve"> which is recovered and can be used again</w:t>
      </w:r>
      <w:r w:rsidRPr="00D628C5">
        <w:rPr>
          <w:rStyle w:val="a9"/>
          <w:rFonts w:ascii="Times New Roman" w:eastAsiaTheme="minorEastAsia" w:hAnsi="Times New Roman"/>
          <w:sz w:val="20"/>
          <w:lang w:eastAsia="zh-CN"/>
        </w:rPr>
        <w:t xml:space="preserve">. This waiting period can be a (pre-)configured timer, or can </w:t>
      </w:r>
      <w:r w:rsidRPr="00D628C5">
        <w:rPr>
          <w:rStyle w:val="a9"/>
          <w:rFonts w:ascii="Times New Roman" w:eastAsiaTheme="minorEastAsia" w:hAnsi="Times New Roman"/>
          <w:sz w:val="20"/>
          <w:lang w:eastAsia="zh-CN"/>
        </w:rPr>
        <w:lastRenderedPageBreak/>
        <w:t>be a back</w:t>
      </w:r>
      <w:r w:rsidR="00B64A51">
        <w:rPr>
          <w:rStyle w:val="a9"/>
          <w:rFonts w:ascii="Times New Roman" w:eastAsiaTheme="minorEastAsia" w:hAnsi="Times New Roman"/>
          <w:sz w:val="20"/>
          <w:lang w:eastAsia="zh-CN"/>
        </w:rPr>
        <w:t>-</w:t>
      </w:r>
      <w:r w:rsidRPr="00D628C5">
        <w:rPr>
          <w:rStyle w:val="a9"/>
          <w:rFonts w:ascii="Times New Roman" w:eastAsiaTheme="minorEastAsia" w:hAnsi="Times New Roman"/>
          <w:sz w:val="20"/>
          <w:lang w:eastAsia="zh-CN"/>
        </w:rPr>
        <w:t>off time selected by the UE within an upper bound (pre-)</w:t>
      </w:r>
      <w:r w:rsidR="00B64A51">
        <w:rPr>
          <w:rStyle w:val="a9"/>
          <w:rFonts w:ascii="Times New Roman" w:eastAsiaTheme="minorEastAsia" w:hAnsi="Times New Roman"/>
          <w:sz w:val="20"/>
          <w:lang w:eastAsia="zh-CN"/>
        </w:rPr>
        <w:t>configured</w:t>
      </w:r>
      <w:r w:rsidRPr="00D628C5">
        <w:rPr>
          <w:rStyle w:val="a9"/>
          <w:rFonts w:ascii="Times New Roman" w:eastAsiaTheme="minorEastAsia" w:hAnsi="Times New Roman"/>
          <w:sz w:val="20"/>
          <w:lang w:eastAsia="zh-CN"/>
        </w:rPr>
        <w:t xml:space="preserve">. Detailed solution can be further discussed, if RAN2 concludes to go with this direction. </w:t>
      </w:r>
    </w:p>
    <w:p w14:paraId="51ED73CA" w14:textId="77777777" w:rsidR="00D628C5" w:rsidRPr="00D628C5" w:rsidRDefault="00D628C5" w:rsidP="00D628C5">
      <w:pPr>
        <w:pStyle w:val="af7"/>
        <w:numPr>
          <w:ilvl w:val="0"/>
          <w:numId w:val="36"/>
        </w:numPr>
        <w:spacing w:after="120"/>
        <w:ind w:firstLineChars="0"/>
        <w:rPr>
          <w:rStyle w:val="a9"/>
          <w:rFonts w:ascii="Times New Roman" w:hAnsi="Times New Roman"/>
          <w:sz w:val="20"/>
        </w:rPr>
      </w:pPr>
      <w:r w:rsidRPr="00D628C5">
        <w:rPr>
          <w:rStyle w:val="a9"/>
          <w:rFonts w:ascii="Times New Roman" w:hAnsi="Times New Roman"/>
          <w:b/>
          <w:sz w:val="20"/>
        </w:rPr>
        <w:t>Option 2</w:t>
      </w:r>
      <w:r w:rsidRPr="00D628C5">
        <w:rPr>
          <w:rStyle w:val="a9"/>
          <w:rFonts w:ascii="Times New Roman" w:hAnsi="Times New Roman"/>
          <w:sz w:val="20"/>
        </w:rPr>
        <w:t xml:space="preserve">: Special </w:t>
      </w:r>
      <w:proofErr w:type="gramStart"/>
      <w:r w:rsidRPr="00D628C5">
        <w:rPr>
          <w:rStyle w:val="a9"/>
          <w:rFonts w:ascii="Times New Roman" w:hAnsi="Times New Roman"/>
          <w:sz w:val="20"/>
        </w:rPr>
        <w:t>transmission based</w:t>
      </w:r>
      <w:proofErr w:type="gramEnd"/>
      <w:r w:rsidRPr="00D628C5">
        <w:rPr>
          <w:rStyle w:val="a9"/>
          <w:rFonts w:ascii="Times New Roman" w:hAnsi="Times New Roman"/>
          <w:sz w:val="20"/>
        </w:rPr>
        <w:t xml:space="preserve"> cancellation condition</w:t>
      </w:r>
    </w:p>
    <w:p w14:paraId="4F7081B7" w14:textId="3B40F47D" w:rsidR="00D628C5" w:rsidRPr="00D628C5" w:rsidRDefault="00D628C5" w:rsidP="00D628C5">
      <w:pPr>
        <w:pStyle w:val="af7"/>
        <w:spacing w:after="120"/>
        <w:ind w:left="420" w:firstLineChars="0" w:firstLine="0"/>
        <w:rPr>
          <w:rStyle w:val="a9"/>
          <w:rFonts w:ascii="Times New Roman" w:hAnsi="Times New Roman"/>
          <w:sz w:val="20"/>
        </w:rPr>
      </w:pPr>
      <w:r w:rsidRPr="00D628C5">
        <w:rPr>
          <w:rStyle w:val="a9"/>
          <w:rFonts w:ascii="Times New Roman" w:eastAsiaTheme="minorEastAsia" w:hAnsi="Times New Roman"/>
          <w:sz w:val="20"/>
          <w:lang w:eastAsia="zh-CN"/>
        </w:rPr>
        <w:t>This option is subject to the conclusions of P</w:t>
      </w:r>
      <w:r w:rsidR="00B64A51">
        <w:rPr>
          <w:rStyle w:val="a9"/>
          <w:rFonts w:ascii="Times New Roman" w:eastAsiaTheme="minorEastAsia" w:hAnsi="Times New Roman"/>
          <w:sz w:val="20"/>
          <w:lang w:eastAsia="zh-CN"/>
        </w:rPr>
        <w:t xml:space="preserve">roposal </w:t>
      </w:r>
      <w:r w:rsidRPr="00D628C5">
        <w:rPr>
          <w:rStyle w:val="a9"/>
          <w:rFonts w:ascii="Times New Roman" w:eastAsiaTheme="minorEastAsia" w:hAnsi="Times New Roman"/>
          <w:sz w:val="20"/>
          <w:lang w:eastAsia="zh-CN"/>
        </w:rPr>
        <w:t>12</w:t>
      </w:r>
      <w:r w:rsidR="00B64A51">
        <w:rPr>
          <w:rStyle w:val="a9"/>
          <w:rFonts w:ascii="Times New Roman" w:eastAsiaTheme="minorEastAsia" w:hAnsi="Times New Roman"/>
          <w:sz w:val="20"/>
          <w:lang w:eastAsia="zh-CN"/>
        </w:rPr>
        <w:t>/1</w:t>
      </w:r>
      <w:r w:rsidRPr="00D628C5">
        <w:rPr>
          <w:rStyle w:val="a9"/>
          <w:rFonts w:ascii="Times New Roman" w:eastAsiaTheme="minorEastAsia" w:hAnsi="Times New Roman"/>
          <w:sz w:val="20"/>
          <w:lang w:eastAsia="zh-CN"/>
        </w:rPr>
        <w:t>3: once some special transmission</w:t>
      </w:r>
      <w:r w:rsidR="00B64A51">
        <w:rPr>
          <w:rStyle w:val="a9"/>
          <w:rFonts w:ascii="Times New Roman" w:eastAsiaTheme="minorEastAsia" w:hAnsi="Times New Roman"/>
          <w:sz w:val="20"/>
          <w:lang w:eastAsia="zh-CN"/>
        </w:rPr>
        <w:t>s, e.g. S-SSB and/or PSFCH,</w:t>
      </w:r>
      <w:r w:rsidRPr="00D628C5">
        <w:rPr>
          <w:rStyle w:val="a9"/>
          <w:rFonts w:ascii="Times New Roman" w:eastAsiaTheme="minorEastAsia" w:hAnsi="Times New Roman"/>
          <w:sz w:val="20"/>
          <w:lang w:eastAsia="zh-CN"/>
        </w:rPr>
        <w:t xml:space="preserve"> </w:t>
      </w:r>
      <w:r w:rsidR="00B64A51">
        <w:rPr>
          <w:rStyle w:val="a9"/>
          <w:rFonts w:ascii="Times New Roman" w:eastAsiaTheme="minorEastAsia" w:hAnsi="Times New Roman"/>
          <w:sz w:val="20"/>
          <w:lang w:eastAsia="zh-CN"/>
        </w:rPr>
        <w:t>are</w:t>
      </w:r>
      <w:r w:rsidRPr="00D628C5">
        <w:rPr>
          <w:rStyle w:val="a9"/>
          <w:rFonts w:ascii="Times New Roman" w:eastAsiaTheme="minorEastAsia" w:hAnsi="Times New Roman"/>
          <w:sz w:val="20"/>
          <w:lang w:eastAsia="zh-CN"/>
        </w:rPr>
        <w:t xml:space="preserve"> still allowed on the SL RB set with triggered SL consistent LBT failure, UE can decide to cancel it, if such transmission</w:t>
      </w:r>
      <w:r w:rsidR="00B64A51">
        <w:rPr>
          <w:rStyle w:val="a9"/>
          <w:rFonts w:ascii="Times New Roman" w:eastAsiaTheme="minorEastAsia" w:hAnsi="Times New Roman"/>
          <w:sz w:val="20"/>
          <w:lang w:eastAsia="zh-CN"/>
        </w:rPr>
        <w:t>s</w:t>
      </w:r>
      <w:r w:rsidRPr="00D628C5">
        <w:rPr>
          <w:rStyle w:val="a9"/>
          <w:rFonts w:ascii="Times New Roman" w:eastAsiaTheme="minorEastAsia" w:hAnsi="Times New Roman"/>
          <w:sz w:val="20"/>
          <w:lang w:eastAsia="zh-CN"/>
        </w:rPr>
        <w:t xml:space="preserve"> </w:t>
      </w:r>
      <w:r w:rsidR="00B64A51">
        <w:rPr>
          <w:rStyle w:val="a9"/>
          <w:rFonts w:ascii="Times New Roman" w:eastAsiaTheme="minorEastAsia" w:hAnsi="Times New Roman"/>
          <w:sz w:val="20"/>
          <w:lang w:eastAsia="zh-CN"/>
        </w:rPr>
        <w:t xml:space="preserve">can </w:t>
      </w:r>
      <w:r w:rsidRPr="00D628C5">
        <w:rPr>
          <w:rStyle w:val="a9"/>
          <w:rFonts w:ascii="Times New Roman" w:eastAsiaTheme="minorEastAsia" w:hAnsi="Times New Roman"/>
          <w:sz w:val="20"/>
          <w:lang w:eastAsia="zh-CN"/>
        </w:rPr>
        <w:t xml:space="preserve">later </w:t>
      </w:r>
      <w:r w:rsidR="00B64A51">
        <w:rPr>
          <w:rStyle w:val="a9"/>
          <w:rFonts w:ascii="Times New Roman" w:eastAsiaTheme="minorEastAsia" w:hAnsi="Times New Roman"/>
          <w:sz w:val="20"/>
          <w:lang w:eastAsia="zh-CN"/>
        </w:rPr>
        <w:t xml:space="preserve">be </w:t>
      </w:r>
      <w:r w:rsidRPr="00D628C5">
        <w:rPr>
          <w:rStyle w:val="a9"/>
          <w:rFonts w:ascii="Times New Roman" w:eastAsiaTheme="minorEastAsia" w:hAnsi="Times New Roman"/>
          <w:sz w:val="20"/>
          <w:lang w:eastAsia="zh-CN"/>
        </w:rPr>
        <w:t>performed without LBT failure detected. If one thinks depending on only one instance of transmission is not reliable, an accumulated number of such transmission</w:t>
      </w:r>
      <w:r w:rsidR="00B64A51">
        <w:rPr>
          <w:rStyle w:val="a9"/>
          <w:rFonts w:ascii="Times New Roman" w:eastAsiaTheme="minorEastAsia" w:hAnsi="Times New Roman"/>
          <w:sz w:val="20"/>
          <w:lang w:eastAsia="zh-CN"/>
        </w:rPr>
        <w:t>s w/o SL LBT failure</w:t>
      </w:r>
      <w:r w:rsidRPr="00D628C5">
        <w:rPr>
          <w:rStyle w:val="a9"/>
          <w:rFonts w:ascii="Times New Roman" w:eastAsiaTheme="minorEastAsia" w:hAnsi="Times New Roman"/>
          <w:sz w:val="20"/>
          <w:lang w:eastAsia="zh-CN"/>
        </w:rPr>
        <w:t xml:space="preserve"> can be considered. </w:t>
      </w:r>
    </w:p>
    <w:p w14:paraId="265904C3" w14:textId="51C14548" w:rsidR="007C53C7" w:rsidRDefault="00D628C5" w:rsidP="00D628C5">
      <w:pPr>
        <w:pStyle w:val="af7"/>
        <w:numPr>
          <w:ilvl w:val="0"/>
          <w:numId w:val="36"/>
        </w:numPr>
        <w:spacing w:after="120"/>
        <w:ind w:firstLineChars="0"/>
        <w:rPr>
          <w:rStyle w:val="a9"/>
          <w:rFonts w:ascii="Times New Roman" w:hAnsi="Times New Roman"/>
          <w:sz w:val="20"/>
        </w:rPr>
      </w:pPr>
      <w:r w:rsidRPr="00D628C5">
        <w:rPr>
          <w:rStyle w:val="a9"/>
          <w:rFonts w:ascii="Times New Roman" w:hAnsi="Times New Roman"/>
          <w:b/>
          <w:sz w:val="20"/>
        </w:rPr>
        <w:t>Option 3</w:t>
      </w:r>
      <w:r w:rsidRPr="00D628C5">
        <w:rPr>
          <w:rStyle w:val="a9"/>
          <w:rFonts w:ascii="Times New Roman" w:hAnsi="Times New Roman"/>
          <w:sz w:val="20"/>
        </w:rPr>
        <w:t xml:space="preserve">: Measurement based cancellation condition. </w:t>
      </w:r>
    </w:p>
    <w:p w14:paraId="7E8BB9B6" w14:textId="0C0B219D" w:rsidR="00D628C5" w:rsidRPr="00D16F42" w:rsidRDefault="00331038" w:rsidP="00D628C5">
      <w:pPr>
        <w:pStyle w:val="af7"/>
        <w:spacing w:after="120"/>
        <w:ind w:left="420" w:firstLineChars="0" w:firstLine="0"/>
        <w:rPr>
          <w:rStyle w:val="a9"/>
          <w:rFonts w:ascii="Times New Roman" w:eastAsiaTheme="minorEastAsia" w:hAnsi="Times New Roman"/>
          <w:sz w:val="20"/>
          <w:lang w:eastAsia="zh-CN"/>
        </w:rPr>
      </w:pPr>
      <w:r>
        <w:rPr>
          <w:rStyle w:val="a9"/>
          <w:rFonts w:ascii="Times New Roman" w:eastAsiaTheme="minorEastAsia" w:hAnsi="Times New Roman"/>
          <w:sz w:val="20"/>
          <w:lang w:eastAsia="zh-CN"/>
        </w:rPr>
        <w:t>Some measurements specific for NR-U was introduced in Rel-16. Similarly, t</w:t>
      </w:r>
      <w:r w:rsidRPr="00D16F42">
        <w:rPr>
          <w:rStyle w:val="a9"/>
          <w:rFonts w:ascii="Times New Roman" w:eastAsiaTheme="minorEastAsia" w:hAnsi="Times New Roman"/>
          <w:sz w:val="20"/>
          <w:lang w:eastAsia="zh-CN"/>
        </w:rPr>
        <w:t xml:space="preserve">he </w:t>
      </w:r>
      <w:r w:rsidR="00D628C5" w:rsidRPr="00D16F42">
        <w:rPr>
          <w:rStyle w:val="a9"/>
          <w:rFonts w:ascii="Times New Roman" w:eastAsiaTheme="minorEastAsia" w:hAnsi="Times New Roman"/>
          <w:sz w:val="20"/>
          <w:lang w:eastAsia="zh-CN"/>
        </w:rPr>
        <w:t xml:space="preserve">UE </w:t>
      </w:r>
      <w:r w:rsidR="00577E0E">
        <w:rPr>
          <w:rStyle w:val="a9"/>
          <w:rFonts w:ascii="Times New Roman" w:eastAsiaTheme="minorEastAsia" w:hAnsi="Times New Roman"/>
          <w:sz w:val="20"/>
          <w:lang w:eastAsia="zh-CN"/>
        </w:rPr>
        <w:t>may also be</w:t>
      </w:r>
      <w:r w:rsidR="00D628C5" w:rsidRPr="00D16F42">
        <w:rPr>
          <w:rStyle w:val="a9"/>
          <w:rFonts w:ascii="Times New Roman" w:eastAsiaTheme="minorEastAsia" w:hAnsi="Times New Roman"/>
          <w:sz w:val="20"/>
          <w:lang w:eastAsia="zh-CN"/>
        </w:rPr>
        <w:t xml:space="preserve"> allowed to perform related SL</w:t>
      </w:r>
      <w:r w:rsidR="00B64A51">
        <w:rPr>
          <w:rStyle w:val="a9"/>
          <w:rFonts w:ascii="Times New Roman" w:eastAsiaTheme="minorEastAsia" w:hAnsi="Times New Roman"/>
          <w:sz w:val="20"/>
          <w:lang w:eastAsia="zh-CN"/>
        </w:rPr>
        <w:t>-U</w:t>
      </w:r>
      <w:r w:rsidR="00D628C5" w:rsidRPr="00D16F42">
        <w:rPr>
          <w:rStyle w:val="a9"/>
          <w:rFonts w:ascii="Times New Roman" w:eastAsiaTheme="minorEastAsia" w:hAnsi="Times New Roman"/>
          <w:sz w:val="20"/>
          <w:lang w:eastAsia="zh-CN"/>
        </w:rPr>
        <w:t xml:space="preserve"> </w:t>
      </w:r>
      <w:r w:rsidR="00D16F42" w:rsidRPr="00D16F42">
        <w:rPr>
          <w:rStyle w:val="a9"/>
          <w:rFonts w:ascii="Times New Roman" w:eastAsiaTheme="minorEastAsia" w:hAnsi="Times New Roman"/>
          <w:sz w:val="20"/>
          <w:lang w:eastAsia="zh-CN"/>
        </w:rPr>
        <w:t xml:space="preserve">measurements (e.g. </w:t>
      </w:r>
      <w:r w:rsidR="00B64A51">
        <w:rPr>
          <w:rStyle w:val="a9"/>
          <w:rFonts w:ascii="Times New Roman" w:eastAsiaTheme="minorEastAsia" w:hAnsi="Times New Roman"/>
          <w:sz w:val="20"/>
          <w:lang w:eastAsia="zh-CN"/>
        </w:rPr>
        <w:t>CO, RSSI, etc.</w:t>
      </w:r>
      <w:r w:rsidR="00D16F42" w:rsidRPr="00D16F42">
        <w:rPr>
          <w:rStyle w:val="a9"/>
          <w:rFonts w:ascii="Times New Roman" w:eastAsiaTheme="minorEastAsia" w:hAnsi="Times New Roman"/>
          <w:sz w:val="20"/>
          <w:lang w:eastAsia="zh-CN"/>
        </w:rPr>
        <w:t>)</w:t>
      </w:r>
      <w:r w:rsidR="00D628C5" w:rsidRPr="00D16F42">
        <w:rPr>
          <w:rStyle w:val="a9"/>
          <w:rFonts w:ascii="Times New Roman" w:eastAsiaTheme="minorEastAsia" w:hAnsi="Times New Roman"/>
          <w:sz w:val="20"/>
          <w:lang w:eastAsia="zh-CN"/>
        </w:rPr>
        <w:t xml:space="preserve"> on the SL RB sets</w:t>
      </w:r>
      <w:r w:rsidR="00D16F42">
        <w:rPr>
          <w:rStyle w:val="a9"/>
          <w:rFonts w:ascii="Times New Roman" w:eastAsiaTheme="minorEastAsia" w:hAnsi="Times New Roman"/>
          <w:sz w:val="20"/>
          <w:lang w:eastAsia="zh-CN"/>
        </w:rPr>
        <w:t>/SL-U carrier</w:t>
      </w:r>
      <w:r w:rsidR="00D628C5" w:rsidRPr="00D16F42">
        <w:rPr>
          <w:rStyle w:val="a9"/>
          <w:rFonts w:ascii="Times New Roman" w:eastAsiaTheme="minorEastAsia" w:hAnsi="Times New Roman"/>
          <w:sz w:val="20"/>
          <w:lang w:eastAsia="zh-CN"/>
        </w:rPr>
        <w:t xml:space="preserve">, even if SL consistent LBT failure </w:t>
      </w:r>
      <w:r w:rsidR="00D16F42" w:rsidRPr="00D16F42">
        <w:rPr>
          <w:rStyle w:val="a9"/>
          <w:rFonts w:ascii="Times New Roman" w:eastAsiaTheme="minorEastAsia" w:hAnsi="Times New Roman"/>
          <w:sz w:val="20"/>
          <w:lang w:eastAsia="zh-CN"/>
        </w:rPr>
        <w:t>is triggered thereon</w:t>
      </w:r>
      <w:r w:rsidR="00B64A51">
        <w:rPr>
          <w:rStyle w:val="a9"/>
          <w:rFonts w:ascii="Times New Roman" w:eastAsiaTheme="minorEastAsia" w:hAnsi="Times New Roman"/>
          <w:sz w:val="20"/>
          <w:lang w:eastAsia="zh-CN"/>
        </w:rPr>
        <w:t xml:space="preserve"> (irrespective of whether transmissions are prohibited or not)</w:t>
      </w:r>
      <w:r w:rsidR="00D16F42" w:rsidRPr="00D16F42">
        <w:rPr>
          <w:rStyle w:val="a9"/>
          <w:rFonts w:ascii="Times New Roman" w:eastAsiaTheme="minorEastAsia" w:hAnsi="Times New Roman"/>
          <w:sz w:val="20"/>
          <w:lang w:eastAsia="zh-CN"/>
        </w:rPr>
        <w:t xml:space="preserve">. Then based on </w:t>
      </w:r>
      <w:r w:rsidR="00B64A51">
        <w:rPr>
          <w:rStyle w:val="a9"/>
          <w:rFonts w:ascii="Times New Roman" w:eastAsiaTheme="minorEastAsia" w:hAnsi="Times New Roman"/>
          <w:sz w:val="20"/>
          <w:lang w:eastAsia="zh-CN"/>
        </w:rPr>
        <w:t>quality of such</w:t>
      </w:r>
      <w:r w:rsidR="00D16F42" w:rsidRPr="00D16F42">
        <w:rPr>
          <w:rStyle w:val="a9"/>
          <w:rFonts w:ascii="Times New Roman" w:eastAsiaTheme="minorEastAsia" w:hAnsi="Times New Roman"/>
          <w:sz w:val="20"/>
          <w:lang w:eastAsia="zh-CN"/>
        </w:rPr>
        <w:t xml:space="preserve"> measurements, the UE can decide whether the trigg</w:t>
      </w:r>
      <w:r w:rsidR="00D16F42">
        <w:rPr>
          <w:rStyle w:val="a9"/>
          <w:rFonts w:ascii="Times New Roman" w:eastAsiaTheme="minorEastAsia" w:hAnsi="Times New Roman"/>
          <w:sz w:val="20"/>
          <w:lang w:eastAsia="zh-CN"/>
        </w:rPr>
        <w:t>e</w:t>
      </w:r>
      <w:r w:rsidR="00D16F42" w:rsidRPr="00D16F42">
        <w:rPr>
          <w:rStyle w:val="a9"/>
          <w:rFonts w:ascii="Times New Roman" w:eastAsiaTheme="minorEastAsia" w:hAnsi="Times New Roman"/>
          <w:sz w:val="20"/>
          <w:lang w:eastAsia="zh-CN"/>
        </w:rPr>
        <w:t>red consistent LBT failure can be cancelled</w:t>
      </w:r>
      <w:r w:rsidR="00B64A51">
        <w:rPr>
          <w:rStyle w:val="a9"/>
          <w:rFonts w:ascii="Times New Roman" w:eastAsiaTheme="minorEastAsia" w:hAnsi="Times New Roman"/>
          <w:sz w:val="20"/>
          <w:lang w:eastAsia="zh-CN"/>
        </w:rPr>
        <w:t xml:space="preserve"> on the associated SL RB set(s) where the measurements are acquired</w:t>
      </w:r>
      <w:r w:rsidR="00D16F42" w:rsidRPr="00D16F42">
        <w:rPr>
          <w:rStyle w:val="a9"/>
          <w:rFonts w:ascii="Times New Roman" w:eastAsiaTheme="minorEastAsia" w:hAnsi="Times New Roman"/>
          <w:sz w:val="20"/>
          <w:lang w:eastAsia="zh-CN"/>
        </w:rPr>
        <w:t>.</w:t>
      </w:r>
      <w:r w:rsidR="00B64A51">
        <w:rPr>
          <w:rStyle w:val="a9"/>
          <w:rFonts w:ascii="Times New Roman" w:eastAsiaTheme="minorEastAsia" w:hAnsi="Times New Roman"/>
          <w:sz w:val="20"/>
          <w:lang w:eastAsia="zh-CN"/>
        </w:rPr>
        <w:t xml:space="preserve"> The specific SL</w:t>
      </w:r>
      <w:r w:rsidR="00DB0404">
        <w:rPr>
          <w:rStyle w:val="a9"/>
          <w:rFonts w:ascii="Times New Roman" w:eastAsiaTheme="minorEastAsia" w:hAnsi="Times New Roman"/>
          <w:sz w:val="20"/>
          <w:lang w:eastAsia="zh-CN"/>
        </w:rPr>
        <w:t>-U</w:t>
      </w:r>
      <w:r w:rsidR="00B64A51">
        <w:rPr>
          <w:rStyle w:val="a9"/>
          <w:rFonts w:ascii="Times New Roman" w:eastAsiaTheme="minorEastAsia" w:hAnsi="Times New Roman"/>
          <w:sz w:val="20"/>
          <w:lang w:eastAsia="zh-CN"/>
        </w:rPr>
        <w:t xml:space="preserve"> measurement </w:t>
      </w:r>
      <w:r w:rsidR="00DB0404">
        <w:rPr>
          <w:rStyle w:val="a9"/>
          <w:rFonts w:ascii="Times New Roman" w:eastAsiaTheme="minorEastAsia" w:hAnsi="Times New Roman"/>
          <w:sz w:val="20"/>
          <w:lang w:eastAsia="zh-CN"/>
        </w:rPr>
        <w:t>metric and the criteria to cancel can be further discussed if RAN2 concludes to adopt this way.</w:t>
      </w:r>
    </w:p>
    <w:p w14:paraId="5978A9F5" w14:textId="72AC6B99" w:rsidR="00D628C5" w:rsidRDefault="00D16F42" w:rsidP="00D16F42">
      <w:pPr>
        <w:rPr>
          <w:rStyle w:val="a9"/>
          <w:rFonts w:ascii="Times New Roman" w:hAnsi="Times New Roman"/>
          <w:sz w:val="20"/>
        </w:rPr>
      </w:pPr>
      <w:r>
        <w:rPr>
          <w:rStyle w:val="a9"/>
          <w:rFonts w:ascii="Times New Roman" w:hAnsi="Times New Roman"/>
          <w:sz w:val="20"/>
        </w:rPr>
        <w:t>RAN2 needs to discuss which options above should be adopted as the SL consistent LBT failure cancellation conditions for IDLE</w:t>
      </w:r>
      <w:r w:rsidR="0011199C">
        <w:rPr>
          <w:rStyle w:val="a9"/>
          <w:rFonts w:ascii="Times New Roman" w:hAnsi="Times New Roman"/>
          <w:sz w:val="20"/>
        </w:rPr>
        <w:t>/INACTIVE/</w:t>
      </w:r>
      <w:proofErr w:type="spellStart"/>
      <w:r w:rsidR="0011199C">
        <w:rPr>
          <w:rStyle w:val="a9"/>
          <w:rFonts w:ascii="Times New Roman" w:hAnsi="Times New Roman"/>
          <w:sz w:val="20"/>
        </w:rPr>
        <w:t>OoC</w:t>
      </w:r>
      <w:proofErr w:type="spellEnd"/>
      <w:r>
        <w:rPr>
          <w:rStyle w:val="a9"/>
          <w:rFonts w:ascii="Times New Roman" w:hAnsi="Times New Roman"/>
          <w:sz w:val="20"/>
        </w:rPr>
        <w:t xml:space="preserve"> UEs. </w:t>
      </w:r>
    </w:p>
    <w:p w14:paraId="7BA774BA" w14:textId="748E9ABB" w:rsidR="00D16F42" w:rsidRPr="00D16F42" w:rsidRDefault="00D16F42" w:rsidP="00D16F42">
      <w:pPr>
        <w:spacing w:after="60"/>
        <w:rPr>
          <w:rStyle w:val="a9"/>
          <w:rFonts w:ascii="Times New Roman" w:hAnsi="Times New Roman"/>
          <w:b/>
          <w:sz w:val="20"/>
        </w:rPr>
      </w:pPr>
      <w:r w:rsidRPr="00D16F42">
        <w:rPr>
          <w:rStyle w:val="a9"/>
          <w:rFonts w:ascii="Times New Roman" w:hAnsi="Times New Roman" w:hint="eastAsia"/>
          <w:b/>
          <w:sz w:val="20"/>
        </w:rPr>
        <w:t>P</w:t>
      </w:r>
      <w:r w:rsidRPr="00D16F42">
        <w:rPr>
          <w:rStyle w:val="a9"/>
          <w:rFonts w:ascii="Times New Roman" w:hAnsi="Times New Roman"/>
          <w:b/>
          <w:sz w:val="20"/>
        </w:rPr>
        <w:t>roposal 14: RAN2 to discuss the cancellation conditions for IDLE</w:t>
      </w:r>
      <w:r w:rsidR="0011199C">
        <w:rPr>
          <w:rStyle w:val="a9"/>
          <w:rFonts w:ascii="Times New Roman" w:hAnsi="Times New Roman"/>
          <w:b/>
          <w:sz w:val="20"/>
        </w:rPr>
        <w:t>/INACTIVE/</w:t>
      </w:r>
      <w:proofErr w:type="spellStart"/>
      <w:r w:rsidR="0011199C">
        <w:rPr>
          <w:rStyle w:val="a9"/>
          <w:rFonts w:ascii="Times New Roman" w:hAnsi="Times New Roman"/>
          <w:b/>
          <w:sz w:val="20"/>
        </w:rPr>
        <w:t>OoC</w:t>
      </w:r>
      <w:proofErr w:type="spellEnd"/>
      <w:r w:rsidRPr="00D16F42">
        <w:rPr>
          <w:rStyle w:val="a9"/>
          <w:rFonts w:ascii="Times New Roman" w:hAnsi="Times New Roman"/>
          <w:b/>
          <w:sz w:val="20"/>
        </w:rPr>
        <w:t xml:space="preserve"> UEs by </w:t>
      </w:r>
      <w:proofErr w:type="gramStart"/>
      <w:r w:rsidRPr="00D16F42">
        <w:rPr>
          <w:rStyle w:val="a9"/>
          <w:rFonts w:ascii="Times New Roman" w:hAnsi="Times New Roman"/>
          <w:b/>
          <w:sz w:val="20"/>
        </w:rPr>
        <w:t>taking into account</w:t>
      </w:r>
      <w:proofErr w:type="gramEnd"/>
      <w:r w:rsidRPr="00D16F42">
        <w:rPr>
          <w:rStyle w:val="a9"/>
          <w:rFonts w:ascii="Times New Roman" w:hAnsi="Times New Roman"/>
          <w:b/>
          <w:sz w:val="20"/>
        </w:rPr>
        <w:t xml:space="preserve"> the above options:</w:t>
      </w:r>
    </w:p>
    <w:p w14:paraId="403A78BC" w14:textId="03B9744D" w:rsidR="00D16F42" w:rsidRPr="00D16F42" w:rsidRDefault="00D16F42" w:rsidP="00D16F42">
      <w:pPr>
        <w:pStyle w:val="af7"/>
        <w:numPr>
          <w:ilvl w:val="0"/>
          <w:numId w:val="36"/>
        </w:numPr>
        <w:spacing w:after="60"/>
        <w:ind w:firstLineChars="0"/>
        <w:rPr>
          <w:rStyle w:val="a9"/>
          <w:rFonts w:ascii="Times New Roman" w:hAnsi="Times New Roman"/>
          <w:b/>
          <w:sz w:val="20"/>
        </w:rPr>
      </w:pPr>
      <w:r w:rsidRPr="00D16F42">
        <w:rPr>
          <w:rStyle w:val="a9"/>
          <w:rFonts w:ascii="Times New Roman" w:hAnsi="Times New Roman"/>
          <w:b/>
          <w:sz w:val="20"/>
        </w:rPr>
        <w:t>Option 1: Time based cancellation condition</w:t>
      </w:r>
      <w:r>
        <w:rPr>
          <w:rStyle w:val="a9"/>
          <w:rFonts w:ascii="Times New Roman" w:hAnsi="Times New Roman"/>
          <w:b/>
          <w:sz w:val="20"/>
        </w:rPr>
        <w:t>;</w:t>
      </w:r>
    </w:p>
    <w:p w14:paraId="1E3698E5" w14:textId="36E787B1" w:rsidR="00D16F42" w:rsidRPr="00D16F42" w:rsidRDefault="00D16F42" w:rsidP="00D16F42">
      <w:pPr>
        <w:pStyle w:val="af7"/>
        <w:numPr>
          <w:ilvl w:val="0"/>
          <w:numId w:val="36"/>
        </w:numPr>
        <w:spacing w:after="60"/>
        <w:ind w:firstLineChars="0"/>
        <w:rPr>
          <w:rStyle w:val="a9"/>
          <w:rFonts w:ascii="Times New Roman" w:hAnsi="Times New Roman"/>
          <w:b/>
          <w:sz w:val="20"/>
        </w:rPr>
      </w:pPr>
      <w:r w:rsidRPr="00D16F42">
        <w:rPr>
          <w:rStyle w:val="a9"/>
          <w:rFonts w:ascii="Times New Roman" w:hAnsi="Times New Roman"/>
          <w:b/>
          <w:sz w:val="20"/>
        </w:rPr>
        <w:t xml:space="preserve">Option 2: Special </w:t>
      </w:r>
      <w:proofErr w:type="gramStart"/>
      <w:r w:rsidRPr="00D16F42">
        <w:rPr>
          <w:rStyle w:val="a9"/>
          <w:rFonts w:ascii="Times New Roman" w:hAnsi="Times New Roman"/>
          <w:b/>
          <w:sz w:val="20"/>
        </w:rPr>
        <w:t>transmission based</w:t>
      </w:r>
      <w:proofErr w:type="gramEnd"/>
      <w:r w:rsidRPr="00D16F42">
        <w:rPr>
          <w:rStyle w:val="a9"/>
          <w:rFonts w:ascii="Times New Roman" w:hAnsi="Times New Roman"/>
          <w:b/>
          <w:sz w:val="20"/>
        </w:rPr>
        <w:t xml:space="preserve"> cancellation condition</w:t>
      </w:r>
      <w:r>
        <w:rPr>
          <w:rStyle w:val="a9"/>
          <w:rFonts w:ascii="Times New Roman" w:hAnsi="Times New Roman"/>
          <w:b/>
          <w:sz w:val="20"/>
        </w:rPr>
        <w:t xml:space="preserve"> (pending conclusion of P</w:t>
      </w:r>
      <w:r w:rsidR="00DB0404">
        <w:rPr>
          <w:rStyle w:val="a9"/>
          <w:rFonts w:ascii="Times New Roman" w:hAnsi="Times New Roman"/>
          <w:b/>
          <w:sz w:val="20"/>
        </w:rPr>
        <w:t xml:space="preserve">roposal </w:t>
      </w:r>
      <w:r>
        <w:rPr>
          <w:rStyle w:val="a9"/>
          <w:rFonts w:ascii="Times New Roman" w:hAnsi="Times New Roman"/>
          <w:b/>
          <w:sz w:val="20"/>
        </w:rPr>
        <w:t>12/13);</w:t>
      </w:r>
    </w:p>
    <w:p w14:paraId="33302376" w14:textId="63579306" w:rsidR="00D16F42" w:rsidRPr="00D16F42" w:rsidRDefault="00D16F42" w:rsidP="0033559B">
      <w:pPr>
        <w:pStyle w:val="af7"/>
        <w:numPr>
          <w:ilvl w:val="0"/>
          <w:numId w:val="36"/>
        </w:numPr>
        <w:spacing w:after="120"/>
        <w:ind w:firstLineChars="0"/>
        <w:rPr>
          <w:rStyle w:val="a9"/>
          <w:rFonts w:ascii="Times New Roman" w:hAnsi="Times New Roman"/>
          <w:sz w:val="20"/>
        </w:rPr>
      </w:pPr>
      <w:r w:rsidRPr="00D16F42">
        <w:rPr>
          <w:rStyle w:val="a9"/>
          <w:rFonts w:ascii="Times New Roman" w:hAnsi="Times New Roman"/>
          <w:b/>
          <w:sz w:val="20"/>
        </w:rPr>
        <w:t xml:space="preserve">Option 3: Measurement based cancellation condition. </w:t>
      </w:r>
    </w:p>
    <w:p w14:paraId="14277E1A" w14:textId="2A3706CF" w:rsidR="00137B81" w:rsidRDefault="005645F6" w:rsidP="005645F6">
      <w:pPr>
        <w:pStyle w:val="1"/>
        <w:tabs>
          <w:tab w:val="left" w:pos="5818"/>
        </w:tabs>
        <w:spacing w:before="180" w:line="240" w:lineRule="auto"/>
        <w:ind w:left="0" w:firstLine="0"/>
        <w:jc w:val="left"/>
      </w:pPr>
      <w:r>
        <w:t>Concl</w:t>
      </w:r>
      <w:r w:rsidR="00505CF9">
        <w:t>usions</w:t>
      </w:r>
    </w:p>
    <w:p w14:paraId="480DA903" w14:textId="3B8A94C6" w:rsidR="0071209F" w:rsidRDefault="00F926B4" w:rsidP="00E84675">
      <w:pPr>
        <w:rPr>
          <w:bCs/>
          <w:color w:val="000000"/>
          <w:sz w:val="20"/>
        </w:rPr>
      </w:pPr>
      <w:bookmarkStart w:id="3" w:name="_Hlk115201506"/>
      <w:bookmarkStart w:id="4" w:name="_Toc502437832"/>
      <w:r>
        <w:rPr>
          <w:rFonts w:hint="eastAsia"/>
          <w:bCs/>
          <w:color w:val="000000"/>
          <w:sz w:val="20"/>
        </w:rPr>
        <w:t>I</w:t>
      </w:r>
      <w:r>
        <w:rPr>
          <w:bCs/>
          <w:color w:val="000000"/>
          <w:sz w:val="20"/>
        </w:rPr>
        <w:t>n this contribution, further discussion on SL consistent LBT failure is carried out. Proposals are listed as follows</w:t>
      </w:r>
      <w:r w:rsidR="00F3649E">
        <w:rPr>
          <w:bCs/>
          <w:color w:val="000000"/>
          <w:sz w:val="20"/>
        </w:rPr>
        <w:t>.</w:t>
      </w:r>
    </w:p>
    <w:p w14:paraId="54F76E2B" w14:textId="28FB7B08" w:rsidR="0071209F" w:rsidRDefault="0071209F" w:rsidP="00E84675">
      <w:pPr>
        <w:rPr>
          <w:bCs/>
          <w:color w:val="000000"/>
          <w:sz w:val="20"/>
        </w:rPr>
      </w:pPr>
      <w:r>
        <w:rPr>
          <w:rFonts w:hint="eastAsia"/>
          <w:bCs/>
          <w:color w:val="000000"/>
          <w:sz w:val="20"/>
        </w:rPr>
        <w:t>T</w:t>
      </w:r>
      <w:r>
        <w:rPr>
          <w:bCs/>
          <w:color w:val="000000"/>
          <w:sz w:val="20"/>
        </w:rPr>
        <w:t>o revise/confirm WAs from last meeting, we have the following proposals:</w:t>
      </w:r>
    </w:p>
    <w:p w14:paraId="203EBA8F" w14:textId="77777777" w:rsidR="002611C0" w:rsidRPr="00680957" w:rsidRDefault="002611C0" w:rsidP="002611C0">
      <w:pPr>
        <w:spacing w:before="120" w:after="0"/>
        <w:rPr>
          <w:b/>
          <w:sz w:val="20"/>
        </w:rPr>
      </w:pPr>
      <w:r w:rsidRPr="00680957">
        <w:rPr>
          <w:rFonts w:hint="eastAsia"/>
          <w:b/>
          <w:sz w:val="20"/>
        </w:rPr>
        <w:t>P</w:t>
      </w:r>
      <w:r w:rsidRPr="00680957">
        <w:rPr>
          <w:b/>
          <w:sz w:val="20"/>
        </w:rPr>
        <w:t>roposal 0a: Confirm the working assumptions with the revisions as follows:</w:t>
      </w:r>
    </w:p>
    <w:p w14:paraId="2187D3CC" w14:textId="77777777" w:rsidR="002611C0" w:rsidRPr="00680957" w:rsidRDefault="002611C0" w:rsidP="002611C0">
      <w:pPr>
        <w:pStyle w:val="af7"/>
        <w:numPr>
          <w:ilvl w:val="0"/>
          <w:numId w:val="32"/>
        </w:numPr>
        <w:ind w:firstLineChars="0"/>
        <w:rPr>
          <w:rFonts w:eastAsia="MS Mincho"/>
          <w:b/>
          <w:sz w:val="20"/>
          <w:szCs w:val="20"/>
          <w:lang w:eastAsia="en-GB"/>
        </w:rPr>
      </w:pPr>
      <w:r w:rsidRPr="00680957">
        <w:rPr>
          <w:rFonts w:eastAsia="MS Mincho"/>
          <w:b/>
          <w:sz w:val="20"/>
          <w:szCs w:val="20"/>
          <w:lang w:eastAsia="en-GB"/>
        </w:rPr>
        <w:t xml:space="preserve">UE uses the MAC CE to report consistent LBT failure to the </w:t>
      </w:r>
      <w:proofErr w:type="spellStart"/>
      <w:r w:rsidRPr="00680957">
        <w:rPr>
          <w:rFonts w:eastAsia="MS Mincho"/>
          <w:b/>
          <w:sz w:val="20"/>
          <w:szCs w:val="20"/>
          <w:lang w:eastAsia="en-GB"/>
        </w:rPr>
        <w:t>gNB</w:t>
      </w:r>
      <w:proofErr w:type="spellEnd"/>
      <w:r w:rsidRPr="00680957">
        <w:rPr>
          <w:rFonts w:eastAsia="MS Mincho"/>
          <w:b/>
          <w:sz w:val="20"/>
          <w:szCs w:val="20"/>
          <w:lang w:eastAsia="en-GB"/>
        </w:rPr>
        <w:t>.</w:t>
      </w:r>
    </w:p>
    <w:p w14:paraId="72D4F666" w14:textId="77777777" w:rsidR="002611C0" w:rsidRPr="00680957" w:rsidRDefault="002611C0" w:rsidP="002611C0">
      <w:pPr>
        <w:pStyle w:val="af7"/>
        <w:numPr>
          <w:ilvl w:val="0"/>
          <w:numId w:val="32"/>
        </w:numPr>
        <w:ind w:firstLineChars="0"/>
        <w:rPr>
          <w:rFonts w:eastAsia="MS Mincho"/>
          <w:b/>
          <w:sz w:val="20"/>
          <w:szCs w:val="20"/>
          <w:lang w:eastAsia="en-GB"/>
        </w:rPr>
      </w:pPr>
      <w:r w:rsidRPr="00680957">
        <w:rPr>
          <w:rFonts w:eastAsia="MS Mincho"/>
          <w:b/>
          <w:sz w:val="20"/>
          <w:szCs w:val="20"/>
          <w:lang w:eastAsia="en-GB"/>
        </w:rPr>
        <w:t>The MAC CE indicates RB set</w:t>
      </w:r>
      <w:r>
        <w:rPr>
          <w:rFonts w:eastAsia="MS Mincho"/>
          <w:b/>
          <w:sz w:val="20"/>
          <w:szCs w:val="20"/>
          <w:lang w:eastAsia="en-GB"/>
        </w:rPr>
        <w:t>(s)</w:t>
      </w:r>
      <w:r w:rsidRPr="00680957">
        <w:rPr>
          <w:rFonts w:eastAsia="MS Mincho"/>
          <w:b/>
          <w:sz w:val="20"/>
          <w:szCs w:val="20"/>
          <w:lang w:eastAsia="en-GB"/>
        </w:rPr>
        <w:t xml:space="preserve"> where SL consistent LBT failure was declared.</w:t>
      </w:r>
    </w:p>
    <w:p w14:paraId="6EFD9738" w14:textId="77777777" w:rsidR="002611C0" w:rsidRPr="00680957" w:rsidRDefault="002611C0" w:rsidP="002611C0">
      <w:pPr>
        <w:pStyle w:val="af7"/>
        <w:numPr>
          <w:ilvl w:val="0"/>
          <w:numId w:val="32"/>
        </w:numPr>
        <w:ind w:firstLineChars="0"/>
        <w:rPr>
          <w:rFonts w:eastAsia="MS Mincho"/>
          <w:b/>
          <w:sz w:val="20"/>
          <w:szCs w:val="20"/>
          <w:lang w:eastAsia="en-GB"/>
        </w:rPr>
      </w:pPr>
      <w:r w:rsidRPr="00680957">
        <w:rPr>
          <w:rFonts w:eastAsia="MS Mincho"/>
          <w:b/>
          <w:sz w:val="20"/>
          <w:szCs w:val="20"/>
          <w:lang w:eastAsia="en-GB"/>
        </w:rPr>
        <w:t>UE triggers SL RLF for all UC connections when UE has triggered consistent SL LBT failure in all RB sets.</w:t>
      </w:r>
    </w:p>
    <w:p w14:paraId="119F3C67" w14:textId="77777777" w:rsidR="002611C0" w:rsidRPr="00680957" w:rsidRDefault="002611C0" w:rsidP="002611C0">
      <w:pPr>
        <w:spacing w:before="120"/>
        <w:rPr>
          <w:rStyle w:val="a9"/>
          <w:rFonts w:ascii="Times New Roman" w:hAnsi="Times New Roman"/>
          <w:b/>
          <w:sz w:val="20"/>
        </w:rPr>
      </w:pPr>
      <w:r w:rsidRPr="00680957">
        <w:rPr>
          <w:rStyle w:val="a9"/>
          <w:rFonts w:ascii="Times New Roman" w:hAnsi="Times New Roman" w:hint="eastAsia"/>
          <w:b/>
          <w:sz w:val="20"/>
        </w:rPr>
        <w:t>P</w:t>
      </w:r>
      <w:r w:rsidRPr="00680957">
        <w:rPr>
          <w:rStyle w:val="a9"/>
          <w:rFonts w:ascii="Times New Roman" w:hAnsi="Times New Roman"/>
          <w:b/>
          <w:sz w:val="20"/>
        </w:rPr>
        <w:t xml:space="preserve">roposal 0b: Confirm the </w:t>
      </w:r>
      <w:r>
        <w:rPr>
          <w:rStyle w:val="a9"/>
          <w:rFonts w:ascii="Times New Roman" w:hAnsi="Times New Roman"/>
          <w:b/>
          <w:sz w:val="20"/>
        </w:rPr>
        <w:t>Need</w:t>
      </w:r>
      <w:r w:rsidRPr="00680957">
        <w:rPr>
          <w:rStyle w:val="a9"/>
          <w:rFonts w:ascii="Times New Roman" w:hAnsi="Times New Roman"/>
          <w:b/>
          <w:sz w:val="20"/>
        </w:rPr>
        <w:t xml:space="preserve"> to support </w:t>
      </w:r>
      <w:r>
        <w:rPr>
          <w:rStyle w:val="a9"/>
          <w:rFonts w:ascii="Times New Roman" w:hAnsi="Times New Roman"/>
          <w:b/>
          <w:sz w:val="20"/>
        </w:rPr>
        <w:t xml:space="preserve">the </w:t>
      </w:r>
      <w:r w:rsidRPr="00680957">
        <w:rPr>
          <w:rStyle w:val="a9"/>
          <w:rFonts w:ascii="Times New Roman" w:hAnsi="Times New Roman"/>
          <w:b/>
          <w:sz w:val="20"/>
        </w:rPr>
        <w:t>change of resource pool(s)/SL RB set(s) upon SL consistent LBT failure detection. FFS on further details</w:t>
      </w:r>
      <w:r>
        <w:rPr>
          <w:rStyle w:val="a9"/>
          <w:rFonts w:ascii="Times New Roman" w:hAnsi="Times New Roman"/>
          <w:b/>
          <w:sz w:val="20"/>
        </w:rPr>
        <w:t xml:space="preserve"> for this mechanism (</w:t>
      </w:r>
      <w:r w:rsidRPr="00680957">
        <w:rPr>
          <w:rStyle w:val="a9"/>
          <w:rFonts w:ascii="Times New Roman" w:hAnsi="Times New Roman"/>
          <w:b/>
          <w:sz w:val="20"/>
        </w:rPr>
        <w:t>e.g. pool change vs. SL RB set change, triggers for change, change/reselection criteria</w:t>
      </w:r>
      <w:r>
        <w:rPr>
          <w:rStyle w:val="a9"/>
          <w:rFonts w:ascii="Times New Roman" w:hAnsi="Times New Roman"/>
          <w:b/>
          <w:sz w:val="20"/>
        </w:rPr>
        <w:t>, etc.</w:t>
      </w:r>
      <w:r w:rsidRPr="00680957">
        <w:rPr>
          <w:rStyle w:val="a9"/>
          <w:rFonts w:ascii="Times New Roman" w:hAnsi="Times New Roman"/>
          <w:b/>
          <w:sz w:val="20"/>
        </w:rPr>
        <w:t>). FFS whether/how the triggered SL consistent LBT failure is cancelled.</w:t>
      </w:r>
    </w:p>
    <w:p w14:paraId="67AF9869" w14:textId="77777777" w:rsidR="008716EF" w:rsidRPr="00680957" w:rsidRDefault="008716EF" w:rsidP="00A01E03">
      <w:pPr>
        <w:spacing w:before="120"/>
        <w:rPr>
          <w:rStyle w:val="a9"/>
          <w:rFonts w:ascii="Times New Roman" w:hAnsi="Times New Roman" w:hint="eastAsia"/>
          <w:b/>
          <w:sz w:val="20"/>
        </w:rPr>
      </w:pPr>
    </w:p>
    <w:p w14:paraId="22006385" w14:textId="681556D2" w:rsidR="00E84675" w:rsidRDefault="0071209F" w:rsidP="00E84675">
      <w:pPr>
        <w:rPr>
          <w:bCs/>
          <w:color w:val="000000"/>
          <w:sz w:val="20"/>
        </w:rPr>
      </w:pPr>
      <w:r>
        <w:rPr>
          <w:bCs/>
          <w:color w:val="000000"/>
          <w:sz w:val="20"/>
        </w:rPr>
        <w:t>For SL consistent LBT failure</w:t>
      </w:r>
      <w:r w:rsidR="008716EF">
        <w:rPr>
          <w:bCs/>
          <w:color w:val="000000"/>
          <w:sz w:val="20"/>
        </w:rPr>
        <w:t xml:space="preserve"> Detection</w:t>
      </w:r>
      <w:r>
        <w:rPr>
          <w:bCs/>
          <w:color w:val="000000"/>
          <w:sz w:val="20"/>
        </w:rPr>
        <w:t>, we have the following proposals:</w:t>
      </w:r>
    </w:p>
    <w:p w14:paraId="03767711" w14:textId="77777777" w:rsidR="002611C0" w:rsidRDefault="002611C0" w:rsidP="002611C0">
      <w:pPr>
        <w:rPr>
          <w:rStyle w:val="a9"/>
          <w:rFonts w:ascii="Times New Roman" w:hAnsi="Times New Roman"/>
          <w:sz w:val="20"/>
        </w:rPr>
      </w:pPr>
      <w:r w:rsidRPr="00680957">
        <w:rPr>
          <w:rStyle w:val="a9"/>
          <w:rFonts w:ascii="Times New Roman" w:hAnsi="Times New Roman" w:hint="eastAsia"/>
          <w:b/>
          <w:sz w:val="20"/>
        </w:rPr>
        <w:t>P</w:t>
      </w:r>
      <w:r w:rsidRPr="00680957">
        <w:rPr>
          <w:rStyle w:val="a9"/>
          <w:rFonts w:ascii="Times New Roman" w:hAnsi="Times New Roman"/>
          <w:b/>
          <w:sz w:val="20"/>
        </w:rPr>
        <w:t xml:space="preserve">roposal </w:t>
      </w:r>
      <w:r>
        <w:rPr>
          <w:rStyle w:val="a9"/>
          <w:rFonts w:ascii="Times New Roman" w:hAnsi="Times New Roman"/>
          <w:b/>
          <w:sz w:val="20"/>
        </w:rPr>
        <w:t>1</w:t>
      </w:r>
      <w:r w:rsidRPr="00680957">
        <w:rPr>
          <w:rStyle w:val="a9"/>
          <w:rFonts w:ascii="Times New Roman" w:hAnsi="Times New Roman"/>
          <w:b/>
          <w:sz w:val="20"/>
        </w:rPr>
        <w:t xml:space="preserve">: </w:t>
      </w:r>
      <w:r>
        <w:rPr>
          <w:rStyle w:val="a9"/>
          <w:rFonts w:ascii="Times New Roman" w:hAnsi="Times New Roman"/>
          <w:b/>
          <w:sz w:val="20"/>
        </w:rPr>
        <w:t>SL c</w:t>
      </w:r>
      <w:r w:rsidRPr="00385400">
        <w:rPr>
          <w:rStyle w:val="a9"/>
          <w:rFonts w:ascii="Times New Roman" w:hAnsi="Times New Roman"/>
          <w:b/>
          <w:sz w:val="20"/>
        </w:rPr>
        <w:t>onsistent</w:t>
      </w:r>
      <w:r>
        <w:rPr>
          <w:rStyle w:val="a9"/>
          <w:rFonts w:ascii="Times New Roman" w:hAnsi="Times New Roman"/>
          <w:b/>
          <w:sz w:val="20"/>
        </w:rPr>
        <w:t xml:space="preserve"> </w:t>
      </w:r>
      <w:r w:rsidRPr="00385400">
        <w:rPr>
          <w:rStyle w:val="a9"/>
          <w:rFonts w:ascii="Times New Roman" w:hAnsi="Times New Roman"/>
          <w:b/>
          <w:sz w:val="20"/>
        </w:rPr>
        <w:t xml:space="preserve">LBT failure is detected per SL RB set by counting </w:t>
      </w:r>
      <w:r>
        <w:rPr>
          <w:rStyle w:val="a9"/>
          <w:rFonts w:ascii="Times New Roman" w:hAnsi="Times New Roman"/>
          <w:b/>
          <w:sz w:val="20"/>
        </w:rPr>
        <w:t xml:space="preserve">SL </w:t>
      </w:r>
      <w:r w:rsidRPr="00385400">
        <w:rPr>
          <w:rStyle w:val="a9"/>
          <w:rFonts w:ascii="Times New Roman" w:hAnsi="Times New Roman"/>
          <w:b/>
          <w:sz w:val="20"/>
        </w:rPr>
        <w:t>LBT failure indications, for all SL transmissions (including PSCCH/PSSCH/PSFCH/S-SSB transmissions), from the lower layer to the MAC entity</w:t>
      </w:r>
      <w:r>
        <w:rPr>
          <w:rStyle w:val="a9"/>
          <w:rFonts w:ascii="Times New Roman" w:hAnsi="Times New Roman"/>
          <w:b/>
          <w:sz w:val="20"/>
        </w:rPr>
        <w:t>.</w:t>
      </w:r>
      <w:r>
        <w:rPr>
          <w:rStyle w:val="a9"/>
          <w:rFonts w:ascii="Times New Roman" w:hAnsi="Times New Roman"/>
          <w:sz w:val="20"/>
        </w:rPr>
        <w:t xml:space="preserve"> </w:t>
      </w:r>
    </w:p>
    <w:p w14:paraId="72C27913" w14:textId="77777777" w:rsidR="002611C0" w:rsidRDefault="002611C0" w:rsidP="002611C0">
      <w:pPr>
        <w:rPr>
          <w:rStyle w:val="a9"/>
          <w:rFonts w:ascii="Times New Roman" w:hAnsi="Times New Roman"/>
          <w:sz w:val="20"/>
        </w:rPr>
      </w:pPr>
      <w:r w:rsidRPr="00BC57F6">
        <w:rPr>
          <w:rStyle w:val="a9"/>
          <w:rFonts w:ascii="Times New Roman" w:hAnsi="Times New Roman"/>
          <w:b/>
          <w:sz w:val="20"/>
        </w:rPr>
        <w:t>Proposal 2: Each SL RB set is associated with a set of {</w:t>
      </w:r>
      <w:proofErr w:type="spellStart"/>
      <w:r w:rsidRPr="009636D6">
        <w:rPr>
          <w:rStyle w:val="a9"/>
          <w:rFonts w:ascii="Times New Roman" w:hAnsi="Times New Roman"/>
          <w:b/>
          <w:i/>
          <w:sz w:val="20"/>
        </w:rPr>
        <w:t>sl</w:t>
      </w:r>
      <w:proofErr w:type="spellEnd"/>
      <w:r w:rsidRPr="009636D6">
        <w:rPr>
          <w:rStyle w:val="a9"/>
          <w:rFonts w:ascii="Times New Roman" w:hAnsi="Times New Roman"/>
          <w:b/>
          <w:i/>
          <w:sz w:val="20"/>
        </w:rPr>
        <w:t>-LBT-</w:t>
      </w:r>
      <w:proofErr w:type="spellStart"/>
      <w:r w:rsidRPr="009636D6">
        <w:rPr>
          <w:rStyle w:val="a9"/>
          <w:rFonts w:ascii="Times New Roman" w:hAnsi="Times New Roman"/>
          <w:b/>
          <w:i/>
          <w:sz w:val="20"/>
        </w:rPr>
        <w:t>FailureDetectionTimer</w:t>
      </w:r>
      <w:proofErr w:type="spellEnd"/>
      <w:r w:rsidRPr="00BC57F6">
        <w:rPr>
          <w:rStyle w:val="a9"/>
          <w:rFonts w:ascii="Times New Roman" w:hAnsi="Times New Roman"/>
          <w:b/>
          <w:sz w:val="20"/>
        </w:rPr>
        <w:t xml:space="preserve">, SL_LBT_COUNTER} maintained by the MAC entity, and MAC </w:t>
      </w:r>
      <w:proofErr w:type="spellStart"/>
      <w:r w:rsidRPr="00BC57F6">
        <w:rPr>
          <w:rStyle w:val="a9"/>
          <w:rFonts w:ascii="Times New Roman" w:hAnsi="Times New Roman"/>
          <w:b/>
          <w:sz w:val="20"/>
        </w:rPr>
        <w:t>behavior</w:t>
      </w:r>
      <w:proofErr w:type="spellEnd"/>
      <w:r w:rsidRPr="00BC57F6">
        <w:rPr>
          <w:rStyle w:val="a9"/>
          <w:rFonts w:ascii="Times New Roman" w:hAnsi="Times New Roman"/>
          <w:b/>
          <w:sz w:val="20"/>
        </w:rPr>
        <w:t xml:space="preserve"> on {</w:t>
      </w:r>
      <w:proofErr w:type="spellStart"/>
      <w:r w:rsidRPr="009636D6">
        <w:rPr>
          <w:rStyle w:val="a9"/>
          <w:rFonts w:ascii="Times New Roman" w:hAnsi="Times New Roman"/>
          <w:b/>
          <w:i/>
          <w:sz w:val="20"/>
        </w:rPr>
        <w:t>sl</w:t>
      </w:r>
      <w:proofErr w:type="spellEnd"/>
      <w:r w:rsidRPr="009636D6">
        <w:rPr>
          <w:rStyle w:val="a9"/>
          <w:rFonts w:ascii="Times New Roman" w:hAnsi="Times New Roman"/>
          <w:b/>
          <w:i/>
          <w:sz w:val="20"/>
        </w:rPr>
        <w:t>-LBT-</w:t>
      </w:r>
      <w:proofErr w:type="spellStart"/>
      <w:r w:rsidRPr="009636D6">
        <w:rPr>
          <w:rStyle w:val="a9"/>
          <w:rFonts w:ascii="Times New Roman" w:hAnsi="Times New Roman"/>
          <w:b/>
          <w:i/>
          <w:sz w:val="20"/>
        </w:rPr>
        <w:t>FailureDetectionTimer</w:t>
      </w:r>
      <w:proofErr w:type="spellEnd"/>
      <w:r w:rsidRPr="00BC57F6">
        <w:rPr>
          <w:rStyle w:val="a9"/>
          <w:rFonts w:ascii="Times New Roman" w:hAnsi="Times New Roman"/>
          <w:b/>
          <w:sz w:val="20"/>
        </w:rPr>
        <w:t xml:space="preserve">, SL_LBT_COUNTER} handling (agreed as the baseline in RAN2 #119b-e) is carried out per </w:t>
      </w:r>
      <w:r>
        <w:rPr>
          <w:rStyle w:val="a9"/>
          <w:rFonts w:ascii="Times New Roman" w:hAnsi="Times New Roman"/>
          <w:b/>
          <w:sz w:val="20"/>
        </w:rPr>
        <w:t xml:space="preserve">SL </w:t>
      </w:r>
      <w:r w:rsidRPr="00BC57F6">
        <w:rPr>
          <w:rStyle w:val="a9"/>
          <w:rFonts w:ascii="Times New Roman" w:hAnsi="Times New Roman"/>
          <w:b/>
          <w:sz w:val="20"/>
        </w:rPr>
        <w:t>RB set.</w:t>
      </w:r>
    </w:p>
    <w:p w14:paraId="29ABCD0F" w14:textId="77777777" w:rsidR="002611C0" w:rsidRDefault="002611C0" w:rsidP="002611C0">
      <w:pPr>
        <w:rPr>
          <w:rStyle w:val="a9"/>
          <w:rFonts w:ascii="Times New Roman" w:hAnsi="Times New Roman"/>
          <w:b/>
          <w:sz w:val="20"/>
        </w:rPr>
      </w:pPr>
      <w:r w:rsidRPr="006579E0">
        <w:rPr>
          <w:rStyle w:val="a9"/>
          <w:rFonts w:ascii="Times New Roman" w:hAnsi="Times New Roman" w:hint="eastAsia"/>
          <w:b/>
          <w:sz w:val="20"/>
        </w:rPr>
        <w:t>P</w:t>
      </w:r>
      <w:r w:rsidRPr="006579E0">
        <w:rPr>
          <w:rStyle w:val="a9"/>
          <w:rFonts w:ascii="Times New Roman" w:hAnsi="Times New Roman"/>
          <w:b/>
          <w:sz w:val="20"/>
        </w:rPr>
        <w:t xml:space="preserve">roposal 3: RAN2 to discuss whether the RRC parameters </w:t>
      </w:r>
      <w:proofErr w:type="spellStart"/>
      <w:r w:rsidRPr="006579E0">
        <w:rPr>
          <w:rStyle w:val="a9"/>
          <w:rFonts w:ascii="Times New Roman" w:hAnsi="Times New Roman"/>
          <w:b/>
          <w:i/>
          <w:sz w:val="20"/>
        </w:rPr>
        <w:t>sl</w:t>
      </w:r>
      <w:proofErr w:type="spellEnd"/>
      <w:r w:rsidRPr="006579E0">
        <w:rPr>
          <w:rStyle w:val="a9"/>
          <w:rFonts w:ascii="Times New Roman" w:hAnsi="Times New Roman"/>
          <w:b/>
          <w:i/>
          <w:sz w:val="20"/>
        </w:rPr>
        <w:t>-LBT-</w:t>
      </w:r>
      <w:proofErr w:type="spellStart"/>
      <w:r w:rsidRPr="006579E0">
        <w:rPr>
          <w:rStyle w:val="a9"/>
          <w:rFonts w:ascii="Times New Roman" w:hAnsi="Times New Roman"/>
          <w:b/>
          <w:i/>
          <w:sz w:val="20"/>
        </w:rPr>
        <w:t>FailureDetectionTimer</w:t>
      </w:r>
      <w:proofErr w:type="spellEnd"/>
      <w:r w:rsidRPr="006579E0">
        <w:rPr>
          <w:rStyle w:val="a9"/>
          <w:rFonts w:ascii="Times New Roman" w:hAnsi="Times New Roman"/>
          <w:b/>
          <w:sz w:val="20"/>
        </w:rPr>
        <w:t xml:space="preserve"> and </w:t>
      </w:r>
      <w:proofErr w:type="spellStart"/>
      <w:r w:rsidRPr="006579E0">
        <w:rPr>
          <w:rStyle w:val="a9"/>
          <w:rFonts w:ascii="Times New Roman" w:hAnsi="Times New Roman"/>
          <w:b/>
          <w:i/>
          <w:sz w:val="20"/>
        </w:rPr>
        <w:t>sl</w:t>
      </w:r>
      <w:proofErr w:type="spellEnd"/>
      <w:r w:rsidRPr="006579E0">
        <w:rPr>
          <w:rStyle w:val="a9"/>
          <w:rFonts w:ascii="Times New Roman" w:hAnsi="Times New Roman"/>
          <w:b/>
          <w:i/>
          <w:sz w:val="20"/>
        </w:rPr>
        <w:t>-LBT-</w:t>
      </w:r>
      <w:proofErr w:type="spellStart"/>
      <w:r w:rsidRPr="006579E0">
        <w:rPr>
          <w:rStyle w:val="a9"/>
          <w:rFonts w:ascii="Times New Roman" w:hAnsi="Times New Roman"/>
          <w:b/>
          <w:i/>
          <w:sz w:val="20"/>
        </w:rPr>
        <w:t>FailureInstanceMaxCount</w:t>
      </w:r>
      <w:proofErr w:type="spellEnd"/>
      <w:r w:rsidRPr="006579E0">
        <w:rPr>
          <w:rStyle w:val="a9"/>
          <w:rFonts w:ascii="Times New Roman" w:hAnsi="Times New Roman"/>
          <w:b/>
          <w:sz w:val="20"/>
        </w:rPr>
        <w:t xml:space="preserve"> should be (pre)configured per SL RB set. </w:t>
      </w:r>
    </w:p>
    <w:p w14:paraId="286CBB57" w14:textId="77777777" w:rsidR="008716EF" w:rsidRDefault="008716EF" w:rsidP="00A01E03">
      <w:pPr>
        <w:rPr>
          <w:rStyle w:val="a9"/>
          <w:rFonts w:ascii="Times New Roman" w:hAnsi="Times New Roman" w:hint="eastAsia"/>
          <w:b/>
          <w:sz w:val="20"/>
        </w:rPr>
      </w:pPr>
    </w:p>
    <w:bookmarkEnd w:id="3"/>
    <w:p w14:paraId="5313150D" w14:textId="703D9F61" w:rsidR="0071209F" w:rsidRDefault="0071209F" w:rsidP="0071209F">
      <w:pPr>
        <w:rPr>
          <w:bCs/>
          <w:color w:val="000000"/>
          <w:sz w:val="20"/>
        </w:rPr>
      </w:pPr>
      <w:r>
        <w:rPr>
          <w:bCs/>
          <w:color w:val="000000"/>
          <w:sz w:val="20"/>
        </w:rPr>
        <w:t xml:space="preserve">For SL consistent LBT failure </w:t>
      </w:r>
      <w:r w:rsidR="008716EF">
        <w:rPr>
          <w:bCs/>
          <w:color w:val="000000"/>
          <w:sz w:val="20"/>
        </w:rPr>
        <w:t>R</w:t>
      </w:r>
      <w:r>
        <w:rPr>
          <w:bCs/>
          <w:color w:val="000000"/>
          <w:sz w:val="20"/>
        </w:rPr>
        <w:t>ecover</w:t>
      </w:r>
      <w:r w:rsidR="008716EF">
        <w:rPr>
          <w:bCs/>
          <w:color w:val="000000"/>
          <w:sz w:val="20"/>
        </w:rPr>
        <w:t>y</w:t>
      </w:r>
      <w:r>
        <w:rPr>
          <w:bCs/>
          <w:color w:val="000000"/>
          <w:sz w:val="20"/>
        </w:rPr>
        <w:t>, we have the following proposals:</w:t>
      </w:r>
    </w:p>
    <w:p w14:paraId="5AFDB3EA" w14:textId="4AA9D165" w:rsidR="00D735FA" w:rsidRPr="00557067" w:rsidRDefault="0071209F" w:rsidP="0074582E">
      <w:pPr>
        <w:pStyle w:val="af7"/>
        <w:widowControl w:val="0"/>
        <w:numPr>
          <w:ilvl w:val="0"/>
          <w:numId w:val="44"/>
        </w:numPr>
        <w:spacing w:after="120"/>
        <w:ind w:left="709" w:firstLineChars="0"/>
        <w:rPr>
          <w:rFonts w:ascii="Arial" w:hAnsi="Arial" w:cs="Arial"/>
          <w:sz w:val="20"/>
          <w:u w:val="single"/>
        </w:rPr>
      </w:pPr>
      <w:r w:rsidRPr="00557067">
        <w:rPr>
          <w:rFonts w:ascii="Arial" w:hAnsi="Arial" w:cs="Arial"/>
          <w:sz w:val="20"/>
          <w:u w:val="single"/>
        </w:rPr>
        <w:t>For Mode-1/CONNECTED Mode-2</w:t>
      </w:r>
    </w:p>
    <w:p w14:paraId="5B9C9AE3" w14:textId="77777777" w:rsidR="002611C0" w:rsidRDefault="002611C0" w:rsidP="002611C0">
      <w:pPr>
        <w:rPr>
          <w:rStyle w:val="a9"/>
          <w:rFonts w:ascii="Times New Roman" w:hAnsi="Times New Roman"/>
          <w:sz w:val="20"/>
        </w:rPr>
      </w:pPr>
      <w:r w:rsidRPr="00AD211A">
        <w:rPr>
          <w:rStyle w:val="a9"/>
          <w:rFonts w:ascii="Times New Roman" w:hAnsi="Times New Roman"/>
          <w:b/>
          <w:sz w:val="20"/>
        </w:rPr>
        <w:lastRenderedPageBreak/>
        <w:t xml:space="preserve">Proposal 4: For a UE in Mode-1 or in CONNECTED Mode-2, it is up to </w:t>
      </w:r>
      <w:proofErr w:type="spellStart"/>
      <w:r w:rsidRPr="00AD211A">
        <w:rPr>
          <w:rStyle w:val="a9"/>
          <w:rFonts w:ascii="Times New Roman" w:hAnsi="Times New Roman"/>
          <w:b/>
          <w:sz w:val="20"/>
        </w:rPr>
        <w:t>gNB</w:t>
      </w:r>
      <w:proofErr w:type="spellEnd"/>
      <w:r w:rsidRPr="00AD211A">
        <w:rPr>
          <w:rStyle w:val="a9"/>
          <w:rFonts w:ascii="Times New Roman" w:hAnsi="Times New Roman"/>
          <w:b/>
          <w:sz w:val="20"/>
        </w:rPr>
        <w:t xml:space="preserve"> implementation on how to recover the SL consistent LBT failure for the UE</w:t>
      </w:r>
      <w:r>
        <w:rPr>
          <w:rStyle w:val="a9"/>
          <w:rFonts w:ascii="Times New Roman" w:hAnsi="Times New Roman"/>
          <w:b/>
          <w:sz w:val="20"/>
        </w:rPr>
        <w:t>,</w:t>
      </w:r>
      <w:r w:rsidRPr="00AD211A">
        <w:rPr>
          <w:rStyle w:val="a9"/>
          <w:rFonts w:ascii="Times New Roman" w:hAnsi="Times New Roman"/>
          <w:b/>
          <w:sz w:val="20"/>
        </w:rPr>
        <w:t xml:space="preserve"> upon the reception of SL consistent LBT failure indicated by the UE via MAC CE.</w:t>
      </w:r>
    </w:p>
    <w:p w14:paraId="21EEEF7A" w14:textId="77777777" w:rsidR="002611C0" w:rsidRDefault="002611C0" w:rsidP="002611C0">
      <w:pPr>
        <w:rPr>
          <w:rStyle w:val="a9"/>
          <w:rFonts w:ascii="Times New Roman" w:hAnsi="Times New Roman"/>
          <w:b/>
          <w:sz w:val="20"/>
        </w:rPr>
      </w:pPr>
      <w:r>
        <w:rPr>
          <w:rStyle w:val="a9"/>
          <w:rFonts w:ascii="Times New Roman" w:hAnsi="Times New Roman" w:hint="eastAsia"/>
          <w:b/>
          <w:sz w:val="20"/>
        </w:rPr>
        <w:t>P</w:t>
      </w:r>
      <w:r>
        <w:rPr>
          <w:rStyle w:val="a9"/>
          <w:rFonts w:ascii="Times New Roman" w:hAnsi="Times New Roman"/>
          <w:b/>
          <w:sz w:val="20"/>
        </w:rPr>
        <w:t>roposal 5: After the SL LBT failure MAC CE is transmitted w/o LBT failure indication from L1</w:t>
      </w:r>
      <w:r w:rsidRPr="00EB1728">
        <w:rPr>
          <w:rStyle w:val="a9"/>
          <w:rFonts w:ascii="Times New Roman" w:hAnsi="Times New Roman"/>
          <w:b/>
          <w:sz w:val="20"/>
        </w:rPr>
        <w:t xml:space="preserve"> </w:t>
      </w:r>
      <w:r>
        <w:rPr>
          <w:rStyle w:val="a9"/>
          <w:rFonts w:ascii="Times New Roman" w:hAnsi="Times New Roman"/>
          <w:b/>
          <w:sz w:val="20"/>
        </w:rPr>
        <w:t xml:space="preserve">over </w:t>
      </w:r>
      <w:proofErr w:type="spellStart"/>
      <w:r>
        <w:rPr>
          <w:rStyle w:val="a9"/>
          <w:rFonts w:ascii="Times New Roman" w:hAnsi="Times New Roman"/>
          <w:b/>
          <w:sz w:val="20"/>
        </w:rPr>
        <w:t>Uu</w:t>
      </w:r>
      <w:proofErr w:type="spellEnd"/>
      <w:r>
        <w:rPr>
          <w:rStyle w:val="a9"/>
          <w:rFonts w:ascii="Times New Roman" w:hAnsi="Times New Roman"/>
          <w:b/>
          <w:sz w:val="20"/>
        </w:rPr>
        <w:t xml:space="preserve">, all the triggered SL consistent LBT failure(s) in the SL RB set(s) for which SL consistent LBT failure was indicated in the transmitted MAC CE are cancelled. </w:t>
      </w:r>
    </w:p>
    <w:p w14:paraId="6665DC35" w14:textId="77777777" w:rsidR="002611C0" w:rsidRDefault="002611C0" w:rsidP="002611C0">
      <w:pPr>
        <w:rPr>
          <w:rStyle w:val="a9"/>
          <w:rFonts w:ascii="Times New Roman" w:hAnsi="Times New Roman"/>
          <w:b/>
          <w:sz w:val="20"/>
        </w:rPr>
      </w:pPr>
      <w:r>
        <w:rPr>
          <w:rStyle w:val="a9"/>
          <w:rFonts w:ascii="Times New Roman" w:hAnsi="Times New Roman"/>
          <w:b/>
          <w:sz w:val="20"/>
        </w:rPr>
        <w:t>Proposal 6: RAN2 to discuss how the SL RB sets with triggered SL consistent LBT failure are indexed/indicated in the SL LBT failure MAC CE (e.g. via bitmap). Send LS to RAN1 to ask how to index/identify an SL RB set, if RAN2 cannot make a conclusion.</w:t>
      </w:r>
    </w:p>
    <w:p w14:paraId="72629905" w14:textId="4035D7AB" w:rsidR="00557067" w:rsidRPr="00557067" w:rsidRDefault="00557067" w:rsidP="0074582E">
      <w:pPr>
        <w:pStyle w:val="af7"/>
        <w:widowControl w:val="0"/>
        <w:numPr>
          <w:ilvl w:val="0"/>
          <w:numId w:val="44"/>
        </w:numPr>
        <w:spacing w:after="120"/>
        <w:ind w:left="709" w:firstLineChars="0"/>
        <w:rPr>
          <w:rFonts w:ascii="Arial" w:hAnsi="Arial" w:cs="Arial"/>
          <w:sz w:val="20"/>
          <w:u w:val="single"/>
        </w:rPr>
      </w:pPr>
      <w:r w:rsidRPr="00557067">
        <w:rPr>
          <w:rFonts w:ascii="Arial" w:hAnsi="Arial" w:cs="Arial"/>
          <w:sz w:val="20"/>
          <w:u w:val="single"/>
        </w:rPr>
        <w:t xml:space="preserve">For </w:t>
      </w:r>
      <w:r>
        <w:rPr>
          <w:rFonts w:ascii="Arial" w:hAnsi="Arial" w:cs="Arial"/>
          <w:sz w:val="20"/>
          <w:u w:val="single"/>
        </w:rPr>
        <w:t>IDLE</w:t>
      </w:r>
      <w:r w:rsidR="0011199C">
        <w:rPr>
          <w:rFonts w:ascii="Arial" w:hAnsi="Arial" w:cs="Arial"/>
          <w:sz w:val="20"/>
          <w:u w:val="single"/>
        </w:rPr>
        <w:t>/INACTIVE/</w:t>
      </w:r>
      <w:proofErr w:type="spellStart"/>
      <w:r w:rsidR="0011199C">
        <w:rPr>
          <w:rFonts w:ascii="Arial" w:hAnsi="Arial" w:cs="Arial"/>
          <w:sz w:val="20"/>
          <w:u w:val="single"/>
        </w:rPr>
        <w:t>OoC</w:t>
      </w:r>
      <w:proofErr w:type="spellEnd"/>
    </w:p>
    <w:p w14:paraId="2816B549" w14:textId="77777777" w:rsidR="002611C0" w:rsidRPr="001B78A2" w:rsidRDefault="002611C0" w:rsidP="002611C0">
      <w:pPr>
        <w:spacing w:before="120"/>
        <w:rPr>
          <w:rStyle w:val="a9"/>
          <w:rFonts w:ascii="Times New Roman" w:hAnsi="Times New Roman"/>
          <w:b/>
          <w:sz w:val="20"/>
        </w:rPr>
      </w:pPr>
      <w:r w:rsidRPr="001B78A2">
        <w:rPr>
          <w:rStyle w:val="a9"/>
          <w:rFonts w:ascii="Times New Roman" w:hAnsi="Times New Roman"/>
          <w:b/>
          <w:sz w:val="20"/>
        </w:rPr>
        <w:t>Observation</w:t>
      </w:r>
      <w:r>
        <w:rPr>
          <w:rStyle w:val="a9"/>
          <w:rFonts w:ascii="Times New Roman" w:hAnsi="Times New Roman"/>
          <w:b/>
          <w:sz w:val="20"/>
        </w:rPr>
        <w:t xml:space="preserve"> 1</w:t>
      </w:r>
      <w:r w:rsidRPr="001B78A2">
        <w:rPr>
          <w:rStyle w:val="a9"/>
          <w:rFonts w:ascii="Times New Roman" w:hAnsi="Times New Roman"/>
          <w:b/>
          <w:sz w:val="20"/>
        </w:rPr>
        <w:t>: A main motivation to support SL consistent LBT failure detection/recovery 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1B78A2">
        <w:rPr>
          <w:rStyle w:val="a9"/>
          <w:rFonts w:ascii="Times New Roman" w:hAnsi="Times New Roman"/>
          <w:b/>
          <w:sz w:val="20"/>
        </w:rPr>
        <w:t xml:space="preserve"> UE was to put on-hold UE’s transmission on the resources where SL</w:t>
      </w:r>
      <w:r>
        <w:rPr>
          <w:rStyle w:val="a9"/>
          <w:rFonts w:ascii="Times New Roman" w:hAnsi="Times New Roman"/>
          <w:b/>
          <w:sz w:val="20"/>
        </w:rPr>
        <w:t xml:space="preserve"> </w:t>
      </w:r>
      <w:r w:rsidRPr="001B78A2">
        <w:rPr>
          <w:rStyle w:val="a9"/>
          <w:rFonts w:ascii="Times New Roman" w:hAnsi="Times New Roman"/>
          <w:b/>
          <w:sz w:val="20"/>
        </w:rPr>
        <w:t xml:space="preserve">LBT failure is consistently </w:t>
      </w:r>
      <w:r>
        <w:rPr>
          <w:rStyle w:val="a9"/>
          <w:rFonts w:ascii="Times New Roman" w:hAnsi="Times New Roman"/>
          <w:b/>
          <w:sz w:val="20"/>
        </w:rPr>
        <w:t>detected</w:t>
      </w:r>
      <w:r w:rsidRPr="001B78A2">
        <w:rPr>
          <w:rStyle w:val="a9"/>
          <w:rFonts w:ascii="Times New Roman" w:hAnsi="Times New Roman"/>
          <w:b/>
          <w:sz w:val="20"/>
        </w:rPr>
        <w:t xml:space="preserve">, </w:t>
      </w:r>
      <w:proofErr w:type="gramStart"/>
      <w:r w:rsidRPr="001B78A2">
        <w:rPr>
          <w:rStyle w:val="a9"/>
          <w:rFonts w:ascii="Times New Roman" w:hAnsi="Times New Roman"/>
          <w:b/>
          <w:sz w:val="20"/>
        </w:rPr>
        <w:t>in order to</w:t>
      </w:r>
      <w:proofErr w:type="gramEnd"/>
      <w:r w:rsidRPr="001B78A2">
        <w:rPr>
          <w:rStyle w:val="a9"/>
          <w:rFonts w:ascii="Times New Roman" w:hAnsi="Times New Roman"/>
          <w:b/>
          <w:sz w:val="20"/>
        </w:rPr>
        <w:t xml:space="preserve"> avoid even more failure </w:t>
      </w:r>
      <w:r>
        <w:rPr>
          <w:rStyle w:val="a9"/>
          <w:rFonts w:ascii="Times New Roman" w:hAnsi="Times New Roman"/>
          <w:b/>
          <w:sz w:val="20"/>
        </w:rPr>
        <w:t xml:space="preserve">of </w:t>
      </w:r>
      <w:r w:rsidRPr="001B78A2">
        <w:rPr>
          <w:rStyle w:val="a9"/>
          <w:rFonts w:ascii="Times New Roman" w:hAnsi="Times New Roman"/>
          <w:b/>
          <w:sz w:val="20"/>
        </w:rPr>
        <w:t xml:space="preserve">the UE’s own transmission and even worse channel </w:t>
      </w:r>
      <w:r>
        <w:rPr>
          <w:rStyle w:val="a9"/>
          <w:rFonts w:ascii="Times New Roman" w:hAnsi="Times New Roman"/>
          <w:b/>
          <w:sz w:val="20"/>
        </w:rPr>
        <w:t xml:space="preserve">congestion </w:t>
      </w:r>
      <w:r w:rsidRPr="001B78A2">
        <w:rPr>
          <w:rStyle w:val="a9"/>
          <w:rFonts w:ascii="Times New Roman" w:hAnsi="Times New Roman"/>
          <w:b/>
          <w:sz w:val="20"/>
        </w:rPr>
        <w:t xml:space="preserve">that </w:t>
      </w:r>
      <w:r>
        <w:rPr>
          <w:rStyle w:val="a9"/>
          <w:rFonts w:ascii="Times New Roman" w:hAnsi="Times New Roman"/>
          <w:b/>
          <w:sz w:val="20"/>
        </w:rPr>
        <w:t xml:space="preserve">further </w:t>
      </w:r>
      <w:r w:rsidRPr="001B78A2">
        <w:rPr>
          <w:rStyle w:val="a9"/>
          <w:rFonts w:ascii="Times New Roman" w:hAnsi="Times New Roman"/>
          <w:b/>
          <w:sz w:val="20"/>
        </w:rPr>
        <w:t>deteriorat</w:t>
      </w:r>
      <w:r>
        <w:rPr>
          <w:rStyle w:val="a9"/>
          <w:rFonts w:ascii="Times New Roman" w:hAnsi="Times New Roman"/>
          <w:b/>
          <w:sz w:val="20"/>
        </w:rPr>
        <w:t xml:space="preserve">es </w:t>
      </w:r>
      <w:r w:rsidRPr="001B78A2">
        <w:rPr>
          <w:rStyle w:val="a9"/>
          <w:rFonts w:ascii="Times New Roman" w:hAnsi="Times New Roman"/>
          <w:b/>
          <w:sz w:val="20"/>
        </w:rPr>
        <w:t>system-level performance.</w:t>
      </w:r>
    </w:p>
    <w:p w14:paraId="0A358930" w14:textId="77777777" w:rsidR="002611C0" w:rsidRPr="003F43DE" w:rsidRDefault="002611C0" w:rsidP="002611C0">
      <w:pPr>
        <w:spacing w:before="120"/>
        <w:rPr>
          <w:rStyle w:val="a9"/>
          <w:rFonts w:ascii="Times New Roman" w:hAnsi="Times New Roman"/>
          <w:b/>
          <w:sz w:val="20"/>
        </w:rPr>
      </w:pPr>
      <w:r w:rsidRPr="003F43DE">
        <w:rPr>
          <w:rStyle w:val="a9"/>
          <w:rFonts w:ascii="Times New Roman" w:hAnsi="Times New Roman"/>
          <w:b/>
          <w:sz w:val="20"/>
        </w:rPr>
        <w:t>Proposal 7: 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3F43DE">
        <w:rPr>
          <w:rStyle w:val="a9"/>
          <w:rFonts w:ascii="Times New Roman" w:hAnsi="Times New Roman"/>
          <w:b/>
          <w:sz w:val="20"/>
        </w:rPr>
        <w:t xml:space="preserve"> UE, support a resource pool change/reselection mechanism by taking into consideration the </w:t>
      </w:r>
      <w:r>
        <w:rPr>
          <w:rStyle w:val="a9"/>
          <w:rFonts w:ascii="Times New Roman" w:hAnsi="Times New Roman"/>
          <w:b/>
          <w:sz w:val="20"/>
        </w:rPr>
        <w:t xml:space="preserve">SL </w:t>
      </w:r>
      <w:r w:rsidRPr="003F43DE">
        <w:rPr>
          <w:rStyle w:val="a9"/>
          <w:rFonts w:ascii="Times New Roman" w:hAnsi="Times New Roman"/>
          <w:b/>
          <w:sz w:val="20"/>
        </w:rPr>
        <w:t xml:space="preserve">consistent LBT failure detected on the </w:t>
      </w:r>
      <w:r>
        <w:rPr>
          <w:rStyle w:val="a9"/>
          <w:rFonts w:ascii="Times New Roman" w:hAnsi="Times New Roman"/>
          <w:b/>
          <w:sz w:val="20"/>
        </w:rPr>
        <w:t xml:space="preserve">SL </w:t>
      </w:r>
      <w:r w:rsidRPr="003F43DE">
        <w:rPr>
          <w:rStyle w:val="a9"/>
          <w:rFonts w:ascii="Times New Roman" w:hAnsi="Times New Roman"/>
          <w:b/>
          <w:sz w:val="20"/>
        </w:rPr>
        <w:t xml:space="preserve">RB sets(s) included in the resource pool.  </w:t>
      </w:r>
    </w:p>
    <w:p w14:paraId="42DCBDD8" w14:textId="77777777" w:rsidR="002611C0" w:rsidRDefault="002611C0" w:rsidP="002611C0">
      <w:pPr>
        <w:spacing w:before="120" w:after="60"/>
        <w:rPr>
          <w:rStyle w:val="a9"/>
          <w:rFonts w:ascii="Times New Roman" w:hAnsi="Times New Roman"/>
          <w:b/>
          <w:sz w:val="20"/>
        </w:rPr>
      </w:pPr>
      <w:r w:rsidRPr="003F43DE">
        <w:rPr>
          <w:rStyle w:val="a9"/>
          <w:rFonts w:ascii="Times New Roman" w:hAnsi="Times New Roman"/>
          <w:b/>
          <w:sz w:val="20"/>
        </w:rPr>
        <w:t xml:space="preserve">Proposal </w:t>
      </w:r>
      <w:r>
        <w:rPr>
          <w:rStyle w:val="a9"/>
          <w:rFonts w:ascii="Times New Roman" w:hAnsi="Times New Roman"/>
          <w:b/>
          <w:sz w:val="20"/>
        </w:rPr>
        <w:t>8</w:t>
      </w:r>
      <w:r w:rsidRPr="003F43DE">
        <w:rPr>
          <w:rStyle w:val="a9"/>
          <w:rFonts w:ascii="Times New Roman" w:hAnsi="Times New Roman"/>
          <w:b/>
          <w:sz w:val="20"/>
        </w:rPr>
        <w:t>: 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3F43DE">
        <w:rPr>
          <w:rStyle w:val="a9"/>
          <w:rFonts w:ascii="Times New Roman" w:hAnsi="Times New Roman"/>
          <w:b/>
          <w:sz w:val="20"/>
        </w:rPr>
        <w:t xml:space="preserve"> UE, </w:t>
      </w:r>
      <w:r>
        <w:rPr>
          <w:rStyle w:val="a9"/>
          <w:rFonts w:ascii="Times New Roman" w:hAnsi="Times New Roman"/>
          <w:b/>
          <w:sz w:val="20"/>
        </w:rPr>
        <w:t>RAN2 down-selects the following triggers for the resource pool change/reselection due to SL consistent LBT failure:</w:t>
      </w:r>
    </w:p>
    <w:p w14:paraId="296BE548" w14:textId="77777777" w:rsidR="002611C0" w:rsidRPr="003F43DE" w:rsidRDefault="002611C0" w:rsidP="002611C0">
      <w:pPr>
        <w:pStyle w:val="af7"/>
        <w:numPr>
          <w:ilvl w:val="0"/>
          <w:numId w:val="36"/>
        </w:numPr>
        <w:spacing w:after="60"/>
        <w:ind w:firstLineChars="0"/>
        <w:rPr>
          <w:rStyle w:val="a9"/>
          <w:rFonts w:ascii="Times New Roman" w:hAnsi="Times New Roman"/>
          <w:b/>
          <w:sz w:val="20"/>
        </w:rPr>
      </w:pPr>
      <w:r w:rsidRPr="003F43DE">
        <w:rPr>
          <w:rStyle w:val="a9"/>
          <w:rFonts w:ascii="Times New Roman" w:hAnsi="Times New Roman"/>
          <w:b/>
          <w:sz w:val="20"/>
        </w:rPr>
        <w:t xml:space="preserve">Opt.1: if SL consistent LBT failure has been triggered and not cancelled on all the RB sets(s) included </w:t>
      </w:r>
      <w:r>
        <w:rPr>
          <w:rStyle w:val="a9"/>
          <w:rFonts w:ascii="Times New Roman" w:hAnsi="Times New Roman"/>
          <w:b/>
          <w:sz w:val="20"/>
        </w:rPr>
        <w:t>in</w:t>
      </w:r>
      <w:r w:rsidRPr="003F43DE">
        <w:rPr>
          <w:rStyle w:val="a9"/>
          <w:rFonts w:ascii="Times New Roman" w:hAnsi="Times New Roman"/>
          <w:b/>
          <w:sz w:val="20"/>
        </w:rPr>
        <w:t xml:space="preserve"> a selected resource pool, the UE triggers resource pool change/reselection.</w:t>
      </w:r>
    </w:p>
    <w:p w14:paraId="2B47BE85" w14:textId="5E072658" w:rsidR="002611C0" w:rsidRPr="003F43DE" w:rsidRDefault="002611C0" w:rsidP="002611C0">
      <w:pPr>
        <w:pStyle w:val="af7"/>
        <w:numPr>
          <w:ilvl w:val="0"/>
          <w:numId w:val="36"/>
        </w:numPr>
        <w:spacing w:after="120"/>
        <w:ind w:firstLineChars="0"/>
        <w:rPr>
          <w:rStyle w:val="a9"/>
          <w:rFonts w:ascii="Times New Roman" w:hAnsi="Times New Roman"/>
          <w:b/>
          <w:sz w:val="20"/>
        </w:rPr>
      </w:pPr>
      <w:r w:rsidRPr="003F43DE">
        <w:rPr>
          <w:rStyle w:val="a9"/>
          <w:rFonts w:ascii="Times New Roman" w:hAnsi="Times New Roman"/>
          <w:b/>
          <w:sz w:val="20"/>
        </w:rPr>
        <w:t>Opt.2</w:t>
      </w:r>
      <w:r w:rsidRPr="003F43DE">
        <w:rPr>
          <w:rStyle w:val="a9"/>
          <w:rFonts w:ascii="Times New Roman" w:hAnsi="Times New Roman" w:hint="eastAsia"/>
          <w:b/>
          <w:sz w:val="20"/>
        </w:rPr>
        <w:t>:</w:t>
      </w:r>
      <w:r w:rsidRPr="003F43DE">
        <w:rPr>
          <w:rStyle w:val="a9"/>
          <w:rFonts w:ascii="Times New Roman" w:hAnsi="Times New Roman"/>
          <w:b/>
          <w:sz w:val="20"/>
        </w:rPr>
        <w:t xml:space="preserve"> if SL consistent LBT failure has been triggered and not cancelled </w:t>
      </w:r>
      <w:r>
        <w:rPr>
          <w:rStyle w:val="a9"/>
          <w:rFonts w:ascii="Times New Roman" w:hAnsi="Times New Roman"/>
          <w:b/>
          <w:sz w:val="20"/>
        </w:rPr>
        <w:t>on</w:t>
      </w:r>
      <w:r w:rsidRPr="003F43DE">
        <w:rPr>
          <w:rStyle w:val="a9"/>
          <w:rFonts w:ascii="Times New Roman" w:hAnsi="Times New Roman"/>
          <w:b/>
          <w:sz w:val="20"/>
        </w:rPr>
        <w:t xml:space="preserve"> a </w:t>
      </w:r>
      <w:r w:rsidR="001D3880">
        <w:rPr>
          <w:rStyle w:val="a9"/>
          <w:rFonts w:ascii="Times New Roman" w:hAnsi="Times New Roman"/>
          <w:b/>
          <w:sz w:val="20"/>
        </w:rPr>
        <w:t xml:space="preserve">certain </w:t>
      </w:r>
      <w:r w:rsidRPr="003F43DE">
        <w:rPr>
          <w:rStyle w:val="a9"/>
          <w:rFonts w:ascii="Times New Roman" w:hAnsi="Times New Roman"/>
          <w:b/>
          <w:sz w:val="20"/>
        </w:rPr>
        <w:t>number of RB set(s) included in a selected resource pool with th</w:t>
      </w:r>
      <w:r w:rsidR="005D1B5E">
        <w:rPr>
          <w:rStyle w:val="a9"/>
          <w:rFonts w:ascii="Times New Roman" w:hAnsi="Times New Roman"/>
          <w:b/>
          <w:sz w:val="20"/>
        </w:rPr>
        <w:t>is</w:t>
      </w:r>
      <w:r w:rsidRPr="003F43DE">
        <w:rPr>
          <w:rStyle w:val="a9"/>
          <w:rFonts w:ascii="Times New Roman" w:hAnsi="Times New Roman"/>
          <w:b/>
          <w:sz w:val="20"/>
        </w:rPr>
        <w:t xml:space="preserve"> number exceeding a </w:t>
      </w:r>
      <w:r>
        <w:rPr>
          <w:rStyle w:val="a9"/>
          <w:rFonts w:ascii="Times New Roman" w:hAnsi="Times New Roman"/>
          <w:b/>
          <w:sz w:val="20"/>
        </w:rPr>
        <w:t>(pre-)</w:t>
      </w:r>
      <w:r w:rsidRPr="003F43DE">
        <w:rPr>
          <w:rStyle w:val="a9"/>
          <w:rFonts w:ascii="Times New Roman" w:hAnsi="Times New Roman"/>
          <w:b/>
          <w:sz w:val="20"/>
        </w:rPr>
        <w:t>configured threshold N, the UE triggers resource pool change/reselection.</w:t>
      </w:r>
    </w:p>
    <w:p w14:paraId="7A64B31A" w14:textId="77777777" w:rsidR="002611C0" w:rsidRDefault="002611C0" w:rsidP="002611C0">
      <w:pPr>
        <w:spacing w:before="120" w:after="60"/>
        <w:rPr>
          <w:rStyle w:val="a9"/>
          <w:rFonts w:ascii="Times New Roman" w:hAnsi="Times New Roman"/>
          <w:b/>
          <w:sz w:val="20"/>
        </w:rPr>
      </w:pPr>
      <w:r w:rsidRPr="003F43DE">
        <w:rPr>
          <w:rStyle w:val="a9"/>
          <w:rFonts w:ascii="Times New Roman" w:hAnsi="Times New Roman"/>
          <w:b/>
          <w:sz w:val="20"/>
        </w:rPr>
        <w:t xml:space="preserve">Proposal </w:t>
      </w:r>
      <w:r>
        <w:rPr>
          <w:rStyle w:val="a9"/>
          <w:rFonts w:ascii="Times New Roman" w:hAnsi="Times New Roman"/>
          <w:b/>
          <w:sz w:val="20"/>
        </w:rPr>
        <w:t>9</w:t>
      </w:r>
      <w:r w:rsidRPr="003F43DE">
        <w:rPr>
          <w:rStyle w:val="a9"/>
          <w:rFonts w:ascii="Times New Roman" w:hAnsi="Times New Roman"/>
          <w:b/>
          <w:sz w:val="20"/>
        </w:rPr>
        <w:t>: 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3F43DE">
        <w:rPr>
          <w:rStyle w:val="a9"/>
          <w:rFonts w:ascii="Times New Roman" w:hAnsi="Times New Roman"/>
          <w:b/>
          <w:sz w:val="20"/>
        </w:rPr>
        <w:t xml:space="preserve"> UE, </w:t>
      </w:r>
      <w:r>
        <w:rPr>
          <w:rStyle w:val="a9"/>
          <w:rFonts w:ascii="Times New Roman" w:hAnsi="Times New Roman"/>
          <w:b/>
          <w:sz w:val="20"/>
        </w:rPr>
        <w:t xml:space="preserve">RAN2 down-selects the following options for the resource pool reselection/change criterion: once resource pool reselection/change is triggered, </w:t>
      </w:r>
    </w:p>
    <w:p w14:paraId="0437F4E5" w14:textId="77777777" w:rsidR="002611C0" w:rsidRPr="005B7B59" w:rsidRDefault="002611C0" w:rsidP="002611C0">
      <w:pPr>
        <w:pStyle w:val="af7"/>
        <w:numPr>
          <w:ilvl w:val="0"/>
          <w:numId w:val="36"/>
        </w:numPr>
        <w:spacing w:after="60"/>
        <w:ind w:firstLineChars="0"/>
        <w:rPr>
          <w:rStyle w:val="a9"/>
          <w:rFonts w:ascii="Times New Roman" w:hAnsi="Times New Roman"/>
          <w:b/>
          <w:sz w:val="20"/>
        </w:rPr>
      </w:pPr>
      <w:r w:rsidRPr="005B7B59">
        <w:rPr>
          <w:rStyle w:val="a9"/>
          <w:rFonts w:ascii="Times New Roman" w:hAnsi="Times New Roman"/>
          <w:b/>
          <w:sz w:val="20"/>
        </w:rPr>
        <w:t xml:space="preserve">Opt. A: the UE reselects/changes to a </w:t>
      </w:r>
      <w:r>
        <w:rPr>
          <w:rStyle w:val="a9"/>
          <w:rFonts w:ascii="Times New Roman" w:hAnsi="Times New Roman"/>
          <w:b/>
          <w:sz w:val="20"/>
        </w:rPr>
        <w:t xml:space="preserve">resource </w:t>
      </w:r>
      <w:r w:rsidRPr="005B7B59">
        <w:rPr>
          <w:rStyle w:val="a9"/>
          <w:rFonts w:ascii="Times New Roman" w:hAnsi="Times New Roman"/>
          <w:b/>
          <w:sz w:val="20"/>
        </w:rPr>
        <w:t>pool that includes at least one SL RB set w/o triggered SL consistent LBT failure</w:t>
      </w:r>
      <w:r>
        <w:rPr>
          <w:rStyle w:val="a9"/>
          <w:rFonts w:ascii="Times New Roman" w:hAnsi="Times New Roman"/>
          <w:b/>
          <w:sz w:val="20"/>
        </w:rPr>
        <w:t>.</w:t>
      </w:r>
    </w:p>
    <w:p w14:paraId="71BA9FD3" w14:textId="77777777" w:rsidR="002611C0" w:rsidRPr="005B7B59" w:rsidRDefault="002611C0" w:rsidP="002611C0">
      <w:pPr>
        <w:pStyle w:val="af7"/>
        <w:numPr>
          <w:ilvl w:val="0"/>
          <w:numId w:val="36"/>
        </w:numPr>
        <w:spacing w:after="120"/>
        <w:ind w:firstLineChars="0"/>
        <w:rPr>
          <w:rStyle w:val="a9"/>
          <w:rFonts w:ascii="Times New Roman" w:hAnsi="Times New Roman"/>
          <w:b/>
          <w:sz w:val="20"/>
        </w:rPr>
      </w:pPr>
      <w:r w:rsidRPr="005B7B59">
        <w:rPr>
          <w:rStyle w:val="a9"/>
          <w:rFonts w:ascii="Times New Roman" w:hAnsi="Times New Roman"/>
          <w:b/>
          <w:sz w:val="20"/>
        </w:rPr>
        <w:t xml:space="preserve">Opt. B: the UE reselects/changes to a resource pool that includes more than M SL RB sets w/o triggered SL consistent LBT failure, where M is a </w:t>
      </w:r>
      <w:r>
        <w:rPr>
          <w:rStyle w:val="a9"/>
          <w:rFonts w:ascii="Times New Roman" w:hAnsi="Times New Roman"/>
          <w:b/>
          <w:sz w:val="20"/>
        </w:rPr>
        <w:t>(pre-)</w:t>
      </w:r>
      <w:r w:rsidRPr="005B7B59">
        <w:rPr>
          <w:rStyle w:val="a9"/>
          <w:rFonts w:ascii="Times New Roman" w:hAnsi="Times New Roman"/>
          <w:b/>
          <w:sz w:val="20"/>
        </w:rPr>
        <w:t xml:space="preserve">configured </w:t>
      </w:r>
      <w:r>
        <w:rPr>
          <w:rStyle w:val="a9"/>
          <w:rFonts w:ascii="Times New Roman" w:hAnsi="Times New Roman"/>
          <w:b/>
          <w:sz w:val="20"/>
        </w:rPr>
        <w:t>integer</w:t>
      </w:r>
      <w:r w:rsidRPr="005B7B59">
        <w:rPr>
          <w:rStyle w:val="a9"/>
          <w:rFonts w:ascii="Times New Roman" w:hAnsi="Times New Roman"/>
          <w:b/>
          <w:sz w:val="20"/>
        </w:rPr>
        <w:t xml:space="preserve">. </w:t>
      </w:r>
    </w:p>
    <w:p w14:paraId="1F92490E" w14:textId="77777777" w:rsidR="002611C0" w:rsidRPr="008B2F6B" w:rsidRDefault="002611C0" w:rsidP="002611C0">
      <w:pPr>
        <w:spacing w:before="120"/>
        <w:rPr>
          <w:rStyle w:val="a9"/>
          <w:rFonts w:ascii="Times New Roman" w:hAnsi="Times New Roman"/>
          <w:b/>
          <w:sz w:val="20"/>
        </w:rPr>
      </w:pPr>
      <w:r w:rsidRPr="008B2F6B">
        <w:rPr>
          <w:rStyle w:val="a9"/>
          <w:rFonts w:ascii="Times New Roman" w:hAnsi="Times New Roman"/>
          <w:b/>
          <w:sz w:val="20"/>
        </w:rPr>
        <w:t xml:space="preserve">Proposal 10: If resource reselection is triggered, </w:t>
      </w:r>
      <w:r>
        <w:rPr>
          <w:rStyle w:val="a9"/>
          <w:rFonts w:ascii="Times New Roman" w:hAnsi="Times New Roman"/>
          <w:b/>
          <w:sz w:val="20"/>
        </w:rPr>
        <w:t>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8B2F6B">
        <w:rPr>
          <w:rStyle w:val="a9"/>
          <w:rFonts w:ascii="Times New Roman" w:hAnsi="Times New Roman"/>
          <w:b/>
          <w:sz w:val="20"/>
        </w:rPr>
        <w:t xml:space="preserve"> </w:t>
      </w:r>
      <w:bookmarkStart w:id="5" w:name="_GoBack"/>
      <w:bookmarkEnd w:id="5"/>
      <w:r w:rsidRPr="008B2F6B">
        <w:rPr>
          <w:rStyle w:val="a9"/>
          <w:rFonts w:ascii="Times New Roman" w:hAnsi="Times New Roman"/>
          <w:b/>
          <w:sz w:val="20"/>
        </w:rPr>
        <w:t xml:space="preserve">UE shall not select any </w:t>
      </w:r>
      <w:r>
        <w:rPr>
          <w:rStyle w:val="a9"/>
          <w:rFonts w:ascii="Times New Roman" w:hAnsi="Times New Roman"/>
          <w:b/>
          <w:sz w:val="20"/>
        </w:rPr>
        <w:t xml:space="preserve">SL </w:t>
      </w:r>
      <w:r w:rsidRPr="008B2F6B">
        <w:rPr>
          <w:rStyle w:val="a9"/>
          <w:rFonts w:ascii="Times New Roman" w:hAnsi="Times New Roman"/>
          <w:b/>
          <w:sz w:val="20"/>
        </w:rPr>
        <w:t xml:space="preserve">resources located in the </w:t>
      </w:r>
      <w:r>
        <w:rPr>
          <w:rStyle w:val="a9"/>
          <w:rFonts w:ascii="Times New Roman" w:hAnsi="Times New Roman"/>
          <w:b/>
          <w:sz w:val="20"/>
        </w:rPr>
        <w:t xml:space="preserve">SL </w:t>
      </w:r>
      <w:r w:rsidRPr="008B2F6B">
        <w:rPr>
          <w:rStyle w:val="a9"/>
          <w:rFonts w:ascii="Times New Roman" w:hAnsi="Times New Roman"/>
          <w:b/>
          <w:sz w:val="20"/>
        </w:rPr>
        <w:t>RB set(s) with SL consistent LBT failure triggered (but not cancelled) in the selected resource pool.</w:t>
      </w:r>
    </w:p>
    <w:p w14:paraId="4A096B09" w14:textId="77777777" w:rsidR="002611C0" w:rsidRDefault="002611C0" w:rsidP="002611C0">
      <w:pPr>
        <w:spacing w:before="120"/>
        <w:rPr>
          <w:rStyle w:val="a9"/>
          <w:rFonts w:ascii="Times New Roman" w:hAnsi="Times New Roman"/>
          <w:sz w:val="20"/>
        </w:rPr>
      </w:pPr>
      <w:r w:rsidRPr="008B2F6B">
        <w:rPr>
          <w:rStyle w:val="a9"/>
          <w:rFonts w:ascii="Times New Roman" w:hAnsi="Times New Roman" w:hint="eastAsia"/>
          <w:b/>
          <w:sz w:val="20"/>
        </w:rPr>
        <w:t>P</w:t>
      </w:r>
      <w:r w:rsidRPr="008B2F6B">
        <w:rPr>
          <w:rStyle w:val="a9"/>
          <w:rFonts w:ascii="Times New Roman" w:hAnsi="Times New Roman"/>
          <w:b/>
          <w:sz w:val="20"/>
        </w:rPr>
        <w:t>r</w:t>
      </w:r>
      <w:r w:rsidRPr="008B2F6B">
        <w:rPr>
          <w:rStyle w:val="a9"/>
          <w:rFonts w:ascii="Times New Roman" w:hAnsi="Times New Roman" w:hint="eastAsia"/>
          <w:b/>
          <w:sz w:val="20"/>
        </w:rPr>
        <w:t>oposal</w:t>
      </w:r>
      <w:r w:rsidRPr="008B2F6B">
        <w:rPr>
          <w:rStyle w:val="a9"/>
          <w:rFonts w:ascii="Times New Roman" w:hAnsi="Times New Roman"/>
          <w:b/>
          <w:sz w:val="20"/>
        </w:rPr>
        <w:t xml:space="preserve"> 10a: Further discuss</w:t>
      </w:r>
      <w:r>
        <w:rPr>
          <w:rStyle w:val="a9"/>
          <w:rFonts w:ascii="Times New Roman" w:hAnsi="Times New Roman"/>
          <w:b/>
          <w:sz w:val="20"/>
        </w:rPr>
        <w:t xml:space="preserve"> </w:t>
      </w:r>
      <w:r w:rsidRPr="008B2F6B">
        <w:rPr>
          <w:rStyle w:val="a9"/>
          <w:rFonts w:ascii="Times New Roman" w:hAnsi="Times New Roman"/>
          <w:b/>
          <w:sz w:val="20"/>
        </w:rPr>
        <w:t xml:space="preserve">whether </w:t>
      </w:r>
      <w:r>
        <w:rPr>
          <w:rStyle w:val="a9"/>
          <w:rFonts w:ascii="Times New Roman" w:hAnsi="Times New Roman"/>
          <w:b/>
          <w:sz w:val="20"/>
        </w:rPr>
        <w:t>Proposal 10 (if agreeable)</w:t>
      </w:r>
      <w:r w:rsidRPr="008B2F6B">
        <w:rPr>
          <w:rStyle w:val="a9"/>
          <w:rFonts w:ascii="Times New Roman" w:hAnsi="Times New Roman"/>
          <w:b/>
          <w:sz w:val="20"/>
        </w:rPr>
        <w:t xml:space="preserve"> is supported via candidate resource exclusion in PHY or </w:t>
      </w:r>
      <w:r>
        <w:rPr>
          <w:rStyle w:val="a9"/>
          <w:rFonts w:ascii="Times New Roman" w:hAnsi="Times New Roman"/>
          <w:b/>
          <w:sz w:val="20"/>
        </w:rPr>
        <w:t xml:space="preserve">via a </w:t>
      </w:r>
      <w:r w:rsidRPr="008B2F6B">
        <w:rPr>
          <w:rStyle w:val="a9"/>
          <w:rFonts w:ascii="Times New Roman" w:hAnsi="Times New Roman"/>
          <w:b/>
          <w:sz w:val="20"/>
        </w:rPr>
        <w:t>restriction on resource selection behaviour in MAC.</w:t>
      </w:r>
      <w:r>
        <w:rPr>
          <w:rStyle w:val="a9"/>
          <w:rFonts w:ascii="Times New Roman" w:hAnsi="Times New Roman"/>
          <w:b/>
          <w:sz w:val="20"/>
        </w:rPr>
        <w:t xml:space="preserve"> </w:t>
      </w:r>
      <w:r w:rsidRPr="008B2F6B">
        <w:rPr>
          <w:rStyle w:val="a9"/>
          <w:rFonts w:ascii="Times New Roman" w:hAnsi="Times New Roman"/>
          <w:b/>
          <w:sz w:val="20"/>
        </w:rPr>
        <w:t xml:space="preserve">If </w:t>
      </w:r>
      <w:r>
        <w:rPr>
          <w:rStyle w:val="a9"/>
          <w:rFonts w:ascii="Times New Roman" w:hAnsi="Times New Roman"/>
          <w:b/>
          <w:sz w:val="20"/>
        </w:rPr>
        <w:t xml:space="preserve">it is </w:t>
      </w:r>
      <w:r w:rsidRPr="008B2F6B">
        <w:rPr>
          <w:rStyle w:val="a9"/>
          <w:rFonts w:ascii="Times New Roman" w:hAnsi="Times New Roman"/>
          <w:b/>
          <w:sz w:val="20"/>
        </w:rPr>
        <w:t xml:space="preserve">supported by PHY, MAC shall indicate the RB set(s) where </w:t>
      </w:r>
      <w:r>
        <w:rPr>
          <w:rStyle w:val="a9"/>
          <w:rFonts w:ascii="Times New Roman" w:hAnsi="Times New Roman"/>
          <w:b/>
          <w:sz w:val="20"/>
        </w:rPr>
        <w:t xml:space="preserve">SL </w:t>
      </w:r>
      <w:r w:rsidRPr="008B2F6B">
        <w:rPr>
          <w:rStyle w:val="a9"/>
          <w:rFonts w:ascii="Times New Roman" w:hAnsi="Times New Roman"/>
          <w:b/>
          <w:sz w:val="20"/>
        </w:rPr>
        <w:t>consistent LBT failure is trigg</w:t>
      </w:r>
      <w:r>
        <w:rPr>
          <w:rStyle w:val="a9"/>
          <w:rFonts w:ascii="Times New Roman" w:hAnsi="Times New Roman"/>
          <w:b/>
          <w:sz w:val="20"/>
        </w:rPr>
        <w:t>e</w:t>
      </w:r>
      <w:r w:rsidRPr="008B2F6B">
        <w:rPr>
          <w:rStyle w:val="a9"/>
          <w:rFonts w:ascii="Times New Roman" w:hAnsi="Times New Roman"/>
          <w:b/>
          <w:sz w:val="20"/>
        </w:rPr>
        <w:t>red to the PHY.</w:t>
      </w:r>
      <w:r>
        <w:rPr>
          <w:rStyle w:val="a9"/>
          <w:rFonts w:ascii="Times New Roman" w:hAnsi="Times New Roman"/>
          <w:sz w:val="20"/>
        </w:rPr>
        <w:t xml:space="preserve"> </w:t>
      </w:r>
    </w:p>
    <w:p w14:paraId="665C2703" w14:textId="77777777" w:rsidR="002611C0" w:rsidRPr="008D77EE" w:rsidRDefault="002611C0" w:rsidP="002611C0">
      <w:pPr>
        <w:spacing w:before="120"/>
        <w:rPr>
          <w:rStyle w:val="a9"/>
          <w:rFonts w:ascii="Times New Roman" w:hAnsi="Times New Roman"/>
          <w:b/>
          <w:sz w:val="20"/>
        </w:rPr>
      </w:pPr>
      <w:r w:rsidRPr="008D77EE">
        <w:rPr>
          <w:rStyle w:val="a9"/>
          <w:rFonts w:ascii="Times New Roman" w:hAnsi="Times New Roman" w:hint="eastAsia"/>
          <w:b/>
          <w:sz w:val="20"/>
        </w:rPr>
        <w:t>P</w:t>
      </w:r>
      <w:r w:rsidRPr="008D77EE">
        <w:rPr>
          <w:rStyle w:val="a9"/>
          <w:rFonts w:ascii="Times New Roman" w:hAnsi="Times New Roman"/>
          <w:b/>
          <w:sz w:val="20"/>
        </w:rPr>
        <w:t xml:space="preserve">roposal 11: </w:t>
      </w:r>
      <w:r>
        <w:rPr>
          <w:rStyle w:val="a9"/>
          <w:rFonts w:ascii="Times New Roman" w:hAnsi="Times New Roman"/>
          <w:b/>
          <w:sz w:val="20"/>
        </w:rPr>
        <w:t>An IDLE/INACTIVE/</w:t>
      </w:r>
      <w:proofErr w:type="spellStart"/>
      <w:r>
        <w:rPr>
          <w:rStyle w:val="a9"/>
          <w:rFonts w:ascii="Times New Roman" w:hAnsi="Times New Roman"/>
          <w:b/>
          <w:sz w:val="20"/>
        </w:rPr>
        <w:t>OoC</w:t>
      </w:r>
      <w:proofErr w:type="spellEnd"/>
      <w:r>
        <w:rPr>
          <w:rStyle w:val="a9"/>
          <w:rFonts w:ascii="Times New Roman" w:hAnsi="Times New Roman"/>
          <w:b/>
          <w:sz w:val="20"/>
        </w:rPr>
        <w:t xml:space="preserve"> UE</w:t>
      </w:r>
      <w:r w:rsidRPr="008D77EE">
        <w:rPr>
          <w:rStyle w:val="a9"/>
          <w:rFonts w:ascii="Times New Roman" w:hAnsi="Times New Roman"/>
          <w:b/>
          <w:sz w:val="20"/>
        </w:rPr>
        <w:t xml:space="preserve"> shall clear the selected SL grant(s), in case SL consistent LBT failure is triggered on any SL </w:t>
      </w:r>
      <w:r w:rsidRPr="008D77EE">
        <w:rPr>
          <w:rStyle w:val="a9"/>
          <w:rFonts w:ascii="Times New Roman" w:hAnsi="Times New Roman" w:hint="eastAsia"/>
          <w:b/>
          <w:sz w:val="20"/>
        </w:rPr>
        <w:t>RB</w:t>
      </w:r>
      <w:r w:rsidRPr="008D77EE">
        <w:rPr>
          <w:rStyle w:val="a9"/>
          <w:rFonts w:ascii="Times New Roman" w:hAnsi="Times New Roman"/>
          <w:b/>
          <w:sz w:val="20"/>
        </w:rPr>
        <w:t xml:space="preserve"> </w:t>
      </w:r>
      <w:r>
        <w:rPr>
          <w:rStyle w:val="a9"/>
          <w:rFonts w:ascii="Times New Roman" w:hAnsi="Times New Roman"/>
          <w:b/>
          <w:sz w:val="20"/>
        </w:rPr>
        <w:t>s</w:t>
      </w:r>
      <w:r w:rsidRPr="008D77EE">
        <w:rPr>
          <w:rStyle w:val="a9"/>
          <w:rFonts w:ascii="Times New Roman" w:hAnsi="Times New Roman" w:hint="eastAsia"/>
          <w:b/>
          <w:sz w:val="20"/>
        </w:rPr>
        <w:t>et</w:t>
      </w:r>
      <w:r w:rsidRPr="008D77EE">
        <w:rPr>
          <w:rStyle w:val="a9"/>
          <w:rFonts w:ascii="Times New Roman" w:hAnsi="Times New Roman"/>
          <w:b/>
          <w:sz w:val="20"/>
        </w:rPr>
        <w:t xml:space="preserve">(s) spanned by the SL resources reserved by the selected SL grant(s). </w:t>
      </w:r>
    </w:p>
    <w:p w14:paraId="785189C2" w14:textId="77777777" w:rsidR="002611C0" w:rsidRDefault="002611C0" w:rsidP="002611C0">
      <w:pPr>
        <w:spacing w:before="120"/>
        <w:rPr>
          <w:rStyle w:val="a9"/>
          <w:rFonts w:ascii="Times New Roman" w:hAnsi="Times New Roman"/>
          <w:sz w:val="20"/>
        </w:rPr>
      </w:pPr>
      <w:r>
        <w:rPr>
          <w:rStyle w:val="a9"/>
          <w:rFonts w:ascii="Times New Roman" w:hAnsi="Times New Roman"/>
          <w:b/>
          <w:sz w:val="20"/>
        </w:rPr>
        <w:t xml:space="preserve">Proposal 12: </w:t>
      </w:r>
      <w:r w:rsidRPr="00F02CE1">
        <w:rPr>
          <w:rStyle w:val="a9"/>
          <w:rFonts w:ascii="Times New Roman" w:hAnsi="Times New Roman"/>
          <w:b/>
          <w:sz w:val="20"/>
        </w:rPr>
        <w:t>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F02CE1">
        <w:rPr>
          <w:rStyle w:val="a9"/>
          <w:rFonts w:ascii="Times New Roman" w:hAnsi="Times New Roman"/>
          <w:b/>
          <w:sz w:val="20"/>
        </w:rPr>
        <w:t xml:space="preserve"> UE, RAN2 to discuss </w:t>
      </w:r>
      <w:r>
        <w:rPr>
          <w:rStyle w:val="a9"/>
          <w:rFonts w:ascii="Times New Roman" w:hAnsi="Times New Roman"/>
          <w:b/>
          <w:sz w:val="20"/>
        </w:rPr>
        <w:t xml:space="preserve">whether </w:t>
      </w:r>
      <w:r w:rsidRPr="00F02CE1">
        <w:rPr>
          <w:rStyle w:val="a9"/>
          <w:rFonts w:ascii="Times New Roman" w:hAnsi="Times New Roman"/>
          <w:b/>
          <w:sz w:val="20"/>
        </w:rPr>
        <w:t>UE’</w:t>
      </w:r>
      <w:r>
        <w:rPr>
          <w:rStyle w:val="a9"/>
          <w:rFonts w:ascii="Times New Roman" w:hAnsi="Times New Roman"/>
          <w:b/>
          <w:sz w:val="20"/>
        </w:rPr>
        <w:t>s</w:t>
      </w:r>
      <w:r w:rsidRPr="00F02CE1">
        <w:rPr>
          <w:rStyle w:val="a9"/>
          <w:rFonts w:ascii="Times New Roman" w:hAnsi="Times New Roman"/>
          <w:b/>
          <w:sz w:val="20"/>
        </w:rPr>
        <w:t xml:space="preserve"> S-SSB transmission is impacted by </w:t>
      </w:r>
      <w:r>
        <w:rPr>
          <w:rStyle w:val="a9"/>
          <w:rFonts w:ascii="Times New Roman" w:hAnsi="Times New Roman"/>
          <w:b/>
          <w:sz w:val="20"/>
        </w:rPr>
        <w:t>SL consistent LBT</w:t>
      </w:r>
      <w:r w:rsidRPr="00F02CE1">
        <w:rPr>
          <w:rStyle w:val="a9"/>
          <w:rFonts w:ascii="Times New Roman" w:hAnsi="Times New Roman"/>
          <w:b/>
          <w:sz w:val="20"/>
        </w:rPr>
        <w:t xml:space="preserve"> failure. If yes, RAN2 confirms that </w:t>
      </w:r>
      <w:r>
        <w:rPr>
          <w:rStyle w:val="a9"/>
          <w:rFonts w:ascii="Times New Roman" w:hAnsi="Times New Roman"/>
          <w:b/>
          <w:sz w:val="20"/>
        </w:rPr>
        <w:t xml:space="preserve">a </w:t>
      </w:r>
      <w:r w:rsidRPr="00F02CE1">
        <w:rPr>
          <w:rStyle w:val="a9"/>
          <w:rFonts w:ascii="Times New Roman" w:hAnsi="Times New Roman"/>
          <w:b/>
          <w:sz w:val="20"/>
        </w:rPr>
        <w:t xml:space="preserve">S-SSB transmission is prohibited, </w:t>
      </w:r>
      <w:r>
        <w:rPr>
          <w:rStyle w:val="a9"/>
          <w:rFonts w:ascii="Times New Roman" w:hAnsi="Times New Roman"/>
          <w:b/>
          <w:sz w:val="20"/>
        </w:rPr>
        <w:t>if</w:t>
      </w:r>
      <w:r w:rsidRPr="00F02CE1">
        <w:rPr>
          <w:rStyle w:val="a9"/>
          <w:rFonts w:ascii="Times New Roman" w:hAnsi="Times New Roman"/>
          <w:b/>
          <w:sz w:val="20"/>
        </w:rPr>
        <w:t xml:space="preserve"> </w:t>
      </w:r>
      <w:r>
        <w:rPr>
          <w:rStyle w:val="a9"/>
          <w:rFonts w:ascii="Times New Roman" w:hAnsi="Times New Roman"/>
          <w:b/>
          <w:sz w:val="20"/>
        </w:rPr>
        <w:t xml:space="preserve">SL consistent LBT failure </w:t>
      </w:r>
      <w:r w:rsidRPr="00F02CE1">
        <w:rPr>
          <w:rStyle w:val="a9"/>
          <w:rFonts w:ascii="Times New Roman" w:hAnsi="Times New Roman"/>
          <w:b/>
          <w:sz w:val="20"/>
        </w:rPr>
        <w:t xml:space="preserve">is detected on any </w:t>
      </w:r>
      <w:r>
        <w:rPr>
          <w:rStyle w:val="a9"/>
          <w:rFonts w:ascii="Times New Roman" w:hAnsi="Times New Roman"/>
          <w:b/>
          <w:sz w:val="20"/>
        </w:rPr>
        <w:t xml:space="preserve">SL </w:t>
      </w:r>
      <w:r w:rsidRPr="00F02CE1">
        <w:rPr>
          <w:rStyle w:val="a9"/>
          <w:rFonts w:ascii="Times New Roman" w:hAnsi="Times New Roman"/>
          <w:b/>
          <w:sz w:val="20"/>
        </w:rPr>
        <w:t xml:space="preserve">RB set </w:t>
      </w:r>
      <w:r>
        <w:rPr>
          <w:rStyle w:val="a9"/>
          <w:rFonts w:ascii="Times New Roman" w:hAnsi="Times New Roman"/>
          <w:b/>
          <w:sz w:val="20"/>
        </w:rPr>
        <w:t>associated with the</w:t>
      </w:r>
      <w:r w:rsidRPr="00F02CE1">
        <w:rPr>
          <w:rStyle w:val="a9"/>
          <w:rFonts w:ascii="Times New Roman" w:hAnsi="Times New Roman"/>
          <w:b/>
          <w:sz w:val="20"/>
        </w:rPr>
        <w:t xml:space="preserve"> S-SSB </w:t>
      </w:r>
      <w:r>
        <w:rPr>
          <w:rStyle w:val="a9"/>
          <w:rFonts w:ascii="Times New Roman" w:hAnsi="Times New Roman"/>
          <w:b/>
          <w:sz w:val="20"/>
        </w:rPr>
        <w:t xml:space="preserve">transmission </w:t>
      </w:r>
      <w:r w:rsidRPr="00F02CE1">
        <w:rPr>
          <w:rStyle w:val="a9"/>
          <w:rFonts w:ascii="Times New Roman" w:hAnsi="Times New Roman"/>
          <w:b/>
          <w:sz w:val="20"/>
        </w:rPr>
        <w:t>occasion.</w:t>
      </w:r>
    </w:p>
    <w:p w14:paraId="6B1ED85A" w14:textId="77777777" w:rsidR="002611C0" w:rsidRDefault="002611C0" w:rsidP="002611C0">
      <w:pPr>
        <w:spacing w:before="120"/>
        <w:rPr>
          <w:rStyle w:val="a9"/>
          <w:rFonts w:ascii="Times New Roman" w:hAnsi="Times New Roman"/>
          <w:b/>
          <w:sz w:val="20"/>
        </w:rPr>
      </w:pPr>
      <w:r w:rsidRPr="009B61B5">
        <w:rPr>
          <w:rStyle w:val="a9"/>
          <w:rFonts w:ascii="Times New Roman" w:hAnsi="Times New Roman" w:hint="eastAsia"/>
          <w:b/>
          <w:sz w:val="20"/>
        </w:rPr>
        <w:t>P</w:t>
      </w:r>
      <w:r w:rsidRPr="009B61B5">
        <w:rPr>
          <w:rStyle w:val="a9"/>
          <w:rFonts w:ascii="Times New Roman" w:hAnsi="Times New Roman"/>
          <w:b/>
          <w:sz w:val="20"/>
        </w:rPr>
        <w:t>roposal 13: For an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Pr>
          <w:rStyle w:val="a9"/>
          <w:rFonts w:ascii="Times New Roman" w:hAnsi="Times New Roman"/>
          <w:b/>
          <w:sz w:val="20"/>
        </w:rPr>
        <w:t xml:space="preserve"> UE</w:t>
      </w:r>
      <w:r w:rsidRPr="009B61B5">
        <w:rPr>
          <w:rStyle w:val="a9"/>
          <w:rFonts w:ascii="Times New Roman" w:hAnsi="Times New Roman"/>
          <w:b/>
          <w:sz w:val="20"/>
        </w:rPr>
        <w:t>, RAN2 to discuss if UE’s PSFCH transmission is impacted by SL consistent LBT failure by taking RAN1 progress into account.</w:t>
      </w:r>
    </w:p>
    <w:p w14:paraId="195EDEB9" w14:textId="77777777" w:rsidR="002611C0" w:rsidRPr="00D16F42" w:rsidRDefault="002611C0" w:rsidP="002611C0">
      <w:pPr>
        <w:spacing w:after="60"/>
        <w:rPr>
          <w:rStyle w:val="a9"/>
          <w:rFonts w:ascii="Times New Roman" w:hAnsi="Times New Roman"/>
          <w:b/>
          <w:sz w:val="20"/>
        </w:rPr>
      </w:pPr>
      <w:r w:rsidRPr="00D16F42">
        <w:rPr>
          <w:rStyle w:val="a9"/>
          <w:rFonts w:ascii="Times New Roman" w:hAnsi="Times New Roman" w:hint="eastAsia"/>
          <w:b/>
          <w:sz w:val="20"/>
        </w:rPr>
        <w:t>P</w:t>
      </w:r>
      <w:r w:rsidRPr="00D16F42">
        <w:rPr>
          <w:rStyle w:val="a9"/>
          <w:rFonts w:ascii="Times New Roman" w:hAnsi="Times New Roman"/>
          <w:b/>
          <w:sz w:val="20"/>
        </w:rPr>
        <w:t>roposal 14: RAN2 to discuss the cancellation conditions for IDLE</w:t>
      </w:r>
      <w:r>
        <w:rPr>
          <w:rStyle w:val="a9"/>
          <w:rFonts w:ascii="Times New Roman" w:hAnsi="Times New Roman"/>
          <w:b/>
          <w:sz w:val="20"/>
        </w:rPr>
        <w:t>/INACTIVE/</w:t>
      </w:r>
      <w:proofErr w:type="spellStart"/>
      <w:r>
        <w:rPr>
          <w:rStyle w:val="a9"/>
          <w:rFonts w:ascii="Times New Roman" w:hAnsi="Times New Roman"/>
          <w:b/>
          <w:sz w:val="20"/>
        </w:rPr>
        <w:t>OoC</w:t>
      </w:r>
      <w:proofErr w:type="spellEnd"/>
      <w:r w:rsidRPr="00D16F42">
        <w:rPr>
          <w:rStyle w:val="a9"/>
          <w:rFonts w:ascii="Times New Roman" w:hAnsi="Times New Roman"/>
          <w:b/>
          <w:sz w:val="20"/>
        </w:rPr>
        <w:t xml:space="preserve"> UEs by </w:t>
      </w:r>
      <w:proofErr w:type="gramStart"/>
      <w:r w:rsidRPr="00D16F42">
        <w:rPr>
          <w:rStyle w:val="a9"/>
          <w:rFonts w:ascii="Times New Roman" w:hAnsi="Times New Roman"/>
          <w:b/>
          <w:sz w:val="20"/>
        </w:rPr>
        <w:t>taking into account</w:t>
      </w:r>
      <w:proofErr w:type="gramEnd"/>
      <w:r w:rsidRPr="00D16F42">
        <w:rPr>
          <w:rStyle w:val="a9"/>
          <w:rFonts w:ascii="Times New Roman" w:hAnsi="Times New Roman"/>
          <w:b/>
          <w:sz w:val="20"/>
        </w:rPr>
        <w:t xml:space="preserve"> the above options:</w:t>
      </w:r>
    </w:p>
    <w:p w14:paraId="67931394" w14:textId="77777777" w:rsidR="002611C0" w:rsidRPr="00D16F42" w:rsidRDefault="002611C0" w:rsidP="002611C0">
      <w:pPr>
        <w:pStyle w:val="af7"/>
        <w:numPr>
          <w:ilvl w:val="0"/>
          <w:numId w:val="36"/>
        </w:numPr>
        <w:spacing w:after="60"/>
        <w:ind w:firstLineChars="0"/>
        <w:rPr>
          <w:rStyle w:val="a9"/>
          <w:rFonts w:ascii="Times New Roman" w:hAnsi="Times New Roman"/>
          <w:b/>
          <w:sz w:val="20"/>
        </w:rPr>
      </w:pPr>
      <w:r w:rsidRPr="00D16F42">
        <w:rPr>
          <w:rStyle w:val="a9"/>
          <w:rFonts w:ascii="Times New Roman" w:hAnsi="Times New Roman"/>
          <w:b/>
          <w:sz w:val="20"/>
        </w:rPr>
        <w:t>Option 1: Time based cancellation condition</w:t>
      </w:r>
      <w:r>
        <w:rPr>
          <w:rStyle w:val="a9"/>
          <w:rFonts w:ascii="Times New Roman" w:hAnsi="Times New Roman"/>
          <w:b/>
          <w:sz w:val="20"/>
        </w:rPr>
        <w:t>;</w:t>
      </w:r>
    </w:p>
    <w:p w14:paraId="106313B3" w14:textId="77777777" w:rsidR="002611C0" w:rsidRPr="00D16F42" w:rsidRDefault="002611C0" w:rsidP="002611C0">
      <w:pPr>
        <w:pStyle w:val="af7"/>
        <w:numPr>
          <w:ilvl w:val="0"/>
          <w:numId w:val="36"/>
        </w:numPr>
        <w:spacing w:after="60"/>
        <w:ind w:firstLineChars="0"/>
        <w:rPr>
          <w:rStyle w:val="a9"/>
          <w:rFonts w:ascii="Times New Roman" w:hAnsi="Times New Roman"/>
          <w:b/>
          <w:sz w:val="20"/>
        </w:rPr>
      </w:pPr>
      <w:r w:rsidRPr="00D16F42">
        <w:rPr>
          <w:rStyle w:val="a9"/>
          <w:rFonts w:ascii="Times New Roman" w:hAnsi="Times New Roman"/>
          <w:b/>
          <w:sz w:val="20"/>
        </w:rPr>
        <w:t xml:space="preserve">Option 2: Special </w:t>
      </w:r>
      <w:proofErr w:type="gramStart"/>
      <w:r w:rsidRPr="00D16F42">
        <w:rPr>
          <w:rStyle w:val="a9"/>
          <w:rFonts w:ascii="Times New Roman" w:hAnsi="Times New Roman"/>
          <w:b/>
          <w:sz w:val="20"/>
        </w:rPr>
        <w:t>transmission based</w:t>
      </w:r>
      <w:proofErr w:type="gramEnd"/>
      <w:r w:rsidRPr="00D16F42">
        <w:rPr>
          <w:rStyle w:val="a9"/>
          <w:rFonts w:ascii="Times New Roman" w:hAnsi="Times New Roman"/>
          <w:b/>
          <w:sz w:val="20"/>
        </w:rPr>
        <w:t xml:space="preserve"> cancellation condition</w:t>
      </w:r>
      <w:r>
        <w:rPr>
          <w:rStyle w:val="a9"/>
          <w:rFonts w:ascii="Times New Roman" w:hAnsi="Times New Roman"/>
          <w:b/>
          <w:sz w:val="20"/>
        </w:rPr>
        <w:t xml:space="preserve"> (pending conclusion of Proposal 12/13);</w:t>
      </w:r>
    </w:p>
    <w:p w14:paraId="1A43BB76" w14:textId="1FF5F5D5" w:rsidR="00557067" w:rsidRPr="002611C0" w:rsidRDefault="002611C0" w:rsidP="002611C0">
      <w:pPr>
        <w:pStyle w:val="af7"/>
        <w:numPr>
          <w:ilvl w:val="0"/>
          <w:numId w:val="36"/>
        </w:numPr>
        <w:spacing w:after="120"/>
        <w:ind w:firstLineChars="0"/>
        <w:rPr>
          <w:rStyle w:val="a9"/>
          <w:rFonts w:ascii="Times New Roman" w:hAnsi="Times New Roman"/>
          <w:sz w:val="20"/>
        </w:rPr>
      </w:pPr>
      <w:r w:rsidRPr="00D16F42">
        <w:rPr>
          <w:rStyle w:val="a9"/>
          <w:rFonts w:ascii="Times New Roman" w:hAnsi="Times New Roman"/>
          <w:b/>
          <w:sz w:val="20"/>
        </w:rPr>
        <w:lastRenderedPageBreak/>
        <w:t xml:space="preserve">Option 3: Measurement based cancellation condition. </w:t>
      </w:r>
      <w:r w:rsidR="00557067" w:rsidRPr="002611C0">
        <w:rPr>
          <w:rStyle w:val="a9"/>
          <w:rFonts w:ascii="Times New Roman" w:hAnsi="Times New Roman"/>
          <w:b/>
          <w:sz w:val="20"/>
        </w:rPr>
        <w:t xml:space="preserve"> </w:t>
      </w:r>
    </w:p>
    <w:p w14:paraId="39E4BCC7" w14:textId="77777777" w:rsidR="002611C0" w:rsidRPr="002611C0" w:rsidRDefault="002611C0" w:rsidP="002611C0">
      <w:pPr>
        <w:rPr>
          <w:rStyle w:val="a9"/>
          <w:rFonts w:ascii="Times New Roman" w:hAnsi="Times New Roman" w:hint="eastAsia"/>
          <w:sz w:val="20"/>
        </w:rPr>
      </w:pPr>
    </w:p>
    <w:p w14:paraId="3059CDD5" w14:textId="77777777" w:rsidR="00137B81" w:rsidRDefault="00505CF9">
      <w:pPr>
        <w:pStyle w:val="1"/>
        <w:spacing w:before="180" w:line="240" w:lineRule="auto"/>
        <w:ind w:left="0" w:firstLine="0"/>
        <w:jc w:val="left"/>
      </w:pPr>
      <w:r>
        <w:t>Reference</w:t>
      </w:r>
    </w:p>
    <w:bookmarkEnd w:id="4"/>
    <w:p w14:paraId="156318BA" w14:textId="1086EA3E" w:rsidR="0068603F" w:rsidRDefault="004C3BC8" w:rsidP="0068603F">
      <w:pPr>
        <w:numPr>
          <w:ilvl w:val="0"/>
          <w:numId w:val="7"/>
        </w:numPr>
        <w:rPr>
          <w:rStyle w:val="af5"/>
          <w:color w:val="auto"/>
          <w:u w:val="none"/>
        </w:rPr>
      </w:pPr>
      <w:r>
        <w:rPr>
          <w:rStyle w:val="af5"/>
          <w:rFonts w:hint="eastAsia"/>
          <w:color w:val="auto"/>
          <w:u w:val="none"/>
        </w:rPr>
        <w:t>R</w:t>
      </w:r>
      <w:r>
        <w:rPr>
          <w:rStyle w:val="af5"/>
          <w:color w:val="auto"/>
          <w:u w:val="none"/>
        </w:rPr>
        <w:t>AN2 #121 meeting minutes</w:t>
      </w:r>
    </w:p>
    <w:p w14:paraId="22D501F3" w14:textId="18D2F6FC" w:rsidR="004C3BC8" w:rsidRDefault="004C3BC8" w:rsidP="0068603F">
      <w:pPr>
        <w:numPr>
          <w:ilvl w:val="0"/>
          <w:numId w:val="7"/>
        </w:numPr>
        <w:rPr>
          <w:rStyle w:val="af5"/>
          <w:color w:val="auto"/>
          <w:u w:val="none"/>
        </w:rPr>
      </w:pPr>
      <w:r>
        <w:rPr>
          <w:rStyle w:val="af5"/>
          <w:rFonts w:hint="eastAsia"/>
          <w:color w:val="auto"/>
          <w:u w:val="none"/>
        </w:rPr>
        <w:t>R</w:t>
      </w:r>
      <w:r>
        <w:rPr>
          <w:rStyle w:val="af5"/>
          <w:color w:val="auto"/>
          <w:u w:val="none"/>
        </w:rPr>
        <w:t>AN2 #119b</w:t>
      </w:r>
      <w:r w:rsidR="0024300C">
        <w:rPr>
          <w:rStyle w:val="af5"/>
          <w:color w:val="auto"/>
          <w:u w:val="none"/>
        </w:rPr>
        <w:t>is</w:t>
      </w:r>
      <w:r>
        <w:rPr>
          <w:rStyle w:val="af5"/>
          <w:color w:val="auto"/>
          <w:u w:val="none"/>
        </w:rPr>
        <w:t>-e meeting minutes</w:t>
      </w:r>
    </w:p>
    <w:p w14:paraId="108B95FC" w14:textId="71724F24" w:rsidR="004C3BC8" w:rsidRDefault="0024300C" w:rsidP="0068603F">
      <w:pPr>
        <w:numPr>
          <w:ilvl w:val="0"/>
          <w:numId w:val="7"/>
        </w:numPr>
        <w:rPr>
          <w:rStyle w:val="af5"/>
          <w:color w:val="auto"/>
          <w:u w:val="none"/>
        </w:rPr>
      </w:pPr>
      <w:r>
        <w:rPr>
          <w:rStyle w:val="af5"/>
          <w:rFonts w:hint="eastAsia"/>
          <w:color w:val="auto"/>
          <w:u w:val="none"/>
        </w:rPr>
        <w:t>R</w:t>
      </w:r>
      <w:r>
        <w:rPr>
          <w:rStyle w:val="af5"/>
          <w:color w:val="auto"/>
          <w:u w:val="none"/>
        </w:rPr>
        <w:t>AN1 #109-e meeting minutes</w:t>
      </w:r>
    </w:p>
    <w:p w14:paraId="45366BD9" w14:textId="3BA25DC1" w:rsidR="0024300C" w:rsidRPr="0024300C" w:rsidRDefault="0024300C" w:rsidP="0024300C">
      <w:pPr>
        <w:numPr>
          <w:ilvl w:val="0"/>
          <w:numId w:val="7"/>
        </w:numPr>
        <w:rPr>
          <w:rStyle w:val="af5"/>
          <w:color w:val="auto"/>
          <w:u w:val="none"/>
        </w:rPr>
      </w:pPr>
      <w:r>
        <w:rPr>
          <w:rStyle w:val="af5"/>
          <w:rFonts w:hint="eastAsia"/>
          <w:color w:val="auto"/>
          <w:u w:val="none"/>
        </w:rPr>
        <w:t>R</w:t>
      </w:r>
      <w:r>
        <w:rPr>
          <w:rStyle w:val="af5"/>
          <w:color w:val="auto"/>
          <w:u w:val="none"/>
        </w:rPr>
        <w:t>AN1 #110bis-e meeting minutes</w:t>
      </w:r>
    </w:p>
    <w:p w14:paraId="19BACFED" w14:textId="4A88F976" w:rsidR="00CF5430" w:rsidRDefault="00C22378" w:rsidP="00830A65">
      <w:pPr>
        <w:rPr>
          <w:rStyle w:val="af5"/>
          <w:color w:val="auto"/>
          <w:u w:val="none"/>
        </w:rPr>
      </w:pPr>
      <w:r>
        <w:rPr>
          <w:rStyle w:val="af5"/>
          <w:rFonts w:hint="eastAsia"/>
          <w:color w:val="auto"/>
          <w:u w:val="none"/>
        </w:rPr>
        <w:t>[</w:t>
      </w:r>
      <w:r>
        <w:rPr>
          <w:rStyle w:val="af5"/>
          <w:color w:val="auto"/>
          <w:u w:val="none"/>
        </w:rPr>
        <w:t>5] TS 38.214, V17.</w:t>
      </w:r>
      <w:r w:rsidR="001D3880">
        <w:rPr>
          <w:rStyle w:val="af5"/>
          <w:color w:val="auto"/>
          <w:u w:val="none"/>
        </w:rPr>
        <w:t>5</w:t>
      </w:r>
      <w:r>
        <w:rPr>
          <w:rStyle w:val="af5"/>
          <w:color w:val="auto"/>
          <w:u w:val="none"/>
        </w:rPr>
        <w:t>.0</w:t>
      </w:r>
    </w:p>
    <w:p w14:paraId="49AB4734" w14:textId="6A3475E6" w:rsidR="00C22378" w:rsidRPr="0068603F" w:rsidRDefault="00C22378" w:rsidP="00830A65">
      <w:pPr>
        <w:rPr>
          <w:rStyle w:val="af5"/>
          <w:rFonts w:hint="eastAsia"/>
          <w:color w:val="auto"/>
          <w:u w:val="none"/>
        </w:rPr>
      </w:pPr>
      <w:r>
        <w:rPr>
          <w:rStyle w:val="af5"/>
          <w:rFonts w:hint="eastAsia"/>
          <w:color w:val="auto"/>
          <w:u w:val="none"/>
        </w:rPr>
        <w:t>[</w:t>
      </w:r>
      <w:r>
        <w:rPr>
          <w:rStyle w:val="af5"/>
          <w:color w:val="auto"/>
          <w:u w:val="none"/>
        </w:rPr>
        <w:t>6] TS 38.213. V17.</w:t>
      </w:r>
      <w:r w:rsidR="001D3880">
        <w:rPr>
          <w:rStyle w:val="af5"/>
          <w:color w:val="auto"/>
          <w:u w:val="none"/>
        </w:rPr>
        <w:t>5</w:t>
      </w:r>
      <w:r>
        <w:rPr>
          <w:rStyle w:val="af5"/>
          <w:color w:val="auto"/>
          <w:u w:val="none"/>
        </w:rPr>
        <w:t>.0</w:t>
      </w:r>
    </w:p>
    <w:sectPr w:rsidR="00C22378" w:rsidRPr="0068603F">
      <w:footerReference w:type="default" r:id="rId14"/>
      <w:footnotePr>
        <w:numRestart w:val="eachSect"/>
      </w:footnotePr>
      <w:pgSz w:w="11907" w:h="16840"/>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E105C" w16cex:dateUtc="2022-11-03T02:03:00Z"/>
  <w16cex:commentExtensible w16cex:durableId="270E11A2" w16cex:dateUtc="2022-11-03T02:0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30569D" w14:textId="77777777" w:rsidR="000E4AC4" w:rsidRDefault="000E4AC4">
      <w:pPr>
        <w:spacing w:after="0" w:line="240" w:lineRule="auto"/>
      </w:pPr>
      <w:r>
        <w:separator/>
      </w:r>
    </w:p>
  </w:endnote>
  <w:endnote w:type="continuationSeparator" w:id="0">
    <w:p w14:paraId="75509D7A" w14:textId="77777777" w:rsidR="000E4AC4" w:rsidRDefault="000E4A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Lucida Grande">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F71D3" w14:textId="77777777" w:rsidR="0033559B" w:rsidRDefault="0033559B">
    <w:pPr>
      <w:pStyle w:val="ac"/>
      <w:tabs>
        <w:tab w:val="center" w:pos="4820"/>
        <w:tab w:val="right" w:pos="9639"/>
      </w:tabs>
      <w:jc w:val="left"/>
    </w:pPr>
    <w:r>
      <w:rPr>
        <w:rStyle w:val="af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EA3A93" w14:textId="77777777" w:rsidR="000E4AC4" w:rsidRDefault="000E4AC4">
      <w:pPr>
        <w:spacing w:after="0" w:line="240" w:lineRule="auto"/>
      </w:pPr>
      <w:r>
        <w:separator/>
      </w:r>
    </w:p>
  </w:footnote>
  <w:footnote w:type="continuationSeparator" w:id="0">
    <w:p w14:paraId="3C63EDF2" w14:textId="77777777" w:rsidR="000E4AC4" w:rsidRDefault="000E4A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0E0F61"/>
    <w:multiLevelType w:val="singleLevel"/>
    <w:tmpl w:val="8F0E0F61"/>
    <w:lvl w:ilvl="0">
      <w:start w:val="1"/>
      <w:numFmt w:val="decimal"/>
      <w:suff w:val="space"/>
      <w:lvlText w:val="[%1]"/>
      <w:lvlJc w:val="left"/>
    </w:lvl>
  </w:abstractNum>
  <w:abstractNum w:abstractNumId="1" w15:restartNumberingAfterBreak="0">
    <w:nsid w:val="00306C1D"/>
    <w:multiLevelType w:val="hybridMultilevel"/>
    <w:tmpl w:val="EAE0115C"/>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0B4478"/>
    <w:multiLevelType w:val="hybridMultilevel"/>
    <w:tmpl w:val="E6340D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552047"/>
    <w:multiLevelType w:val="multilevel"/>
    <w:tmpl w:val="3A043190"/>
    <w:lvl w:ilvl="0">
      <w:start w:val="1"/>
      <w:numFmt w:val="decimal"/>
      <w:pStyle w:val="1"/>
      <w:lvlText w:val="%1."/>
      <w:lvlJc w:val="left"/>
      <w:pPr>
        <w:tabs>
          <w:tab w:val="num" w:pos="5818"/>
        </w:tabs>
        <w:ind w:left="5818" w:hanging="432"/>
      </w:pPr>
      <w:rPr>
        <w:rFonts w:hint="default"/>
        <w:b w:val="0"/>
        <w:lang w:val="en-GB"/>
      </w:rPr>
    </w:lvl>
    <w:lvl w:ilvl="1">
      <w:start w:val="1"/>
      <w:numFmt w:val="decimal"/>
      <w:pStyle w:val="2"/>
      <w:lvlText w:val="%1.%2"/>
      <w:lvlJc w:val="left"/>
      <w:pPr>
        <w:tabs>
          <w:tab w:val="num" w:pos="1002"/>
        </w:tabs>
        <w:ind w:left="1002"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6E503D"/>
    <w:multiLevelType w:val="hybridMultilevel"/>
    <w:tmpl w:val="EAD48D04"/>
    <w:lvl w:ilvl="0" w:tplc="40463E68">
      <w:numFmt w:val="bullet"/>
      <w:lvlText w:val=""/>
      <w:lvlJc w:val="left"/>
      <w:pPr>
        <w:ind w:left="420" w:hanging="420"/>
      </w:pPr>
      <w:rPr>
        <w:rFonts w:ascii="Wingdings" w:eastAsia="宋体"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AD35D1"/>
    <w:multiLevelType w:val="multilevel"/>
    <w:tmpl w:val="0AAD35D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1F25FA3"/>
    <w:multiLevelType w:val="singleLevel"/>
    <w:tmpl w:val="11F25FA3"/>
    <w:lvl w:ilvl="0">
      <w:start w:val="1"/>
      <w:numFmt w:val="bullet"/>
      <w:lvlText w:val=""/>
      <w:lvlJc w:val="left"/>
      <w:pPr>
        <w:ind w:left="420" w:hanging="420"/>
      </w:pPr>
      <w:rPr>
        <w:rFonts w:ascii="Wingdings" w:hAnsi="Wingdings" w:hint="default"/>
      </w:rPr>
    </w:lvl>
  </w:abstractNum>
  <w:abstractNum w:abstractNumId="8"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9" w15:restartNumberingAfterBreak="0">
    <w:nsid w:val="1BAD7743"/>
    <w:multiLevelType w:val="hybridMultilevel"/>
    <w:tmpl w:val="BAA26AAA"/>
    <w:lvl w:ilvl="0" w:tplc="083409FE">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 w15:restartNumberingAfterBreak="0">
    <w:nsid w:val="1E0C7378"/>
    <w:multiLevelType w:val="hybridMultilevel"/>
    <w:tmpl w:val="3FC603B4"/>
    <w:lvl w:ilvl="0" w:tplc="1A0EF17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07736E4"/>
    <w:multiLevelType w:val="hybridMultilevel"/>
    <w:tmpl w:val="1D3862F0"/>
    <w:lvl w:ilvl="0" w:tplc="B9021246">
      <w:start w:val="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1F14EB6"/>
    <w:multiLevelType w:val="hybridMultilevel"/>
    <w:tmpl w:val="C82AB1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7726AE7"/>
    <w:multiLevelType w:val="hybridMultilevel"/>
    <w:tmpl w:val="E910C846"/>
    <w:lvl w:ilvl="0" w:tplc="55341EAE">
      <w:start w:val="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3544ED"/>
    <w:multiLevelType w:val="hybridMultilevel"/>
    <w:tmpl w:val="E0D4E2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5A4138A"/>
    <w:multiLevelType w:val="multilevel"/>
    <w:tmpl w:val="35A4138A"/>
    <w:lvl w:ilvl="0">
      <w:start w:val="1"/>
      <w:numFmt w:val="bullet"/>
      <w:pStyle w:val="MTDisplayEquation"/>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9ED763A"/>
    <w:multiLevelType w:val="hybridMultilevel"/>
    <w:tmpl w:val="C61E0070"/>
    <w:lvl w:ilvl="0" w:tplc="B9021246">
      <w:start w:val="6"/>
      <w:numFmt w:val="bullet"/>
      <w:lvlText w:val="-"/>
      <w:lvlJc w:val="left"/>
      <w:pPr>
        <w:ind w:left="483" w:hanging="420"/>
      </w:pPr>
      <w:rPr>
        <w:rFonts w:ascii="Arial" w:eastAsia="MS Mincho" w:hAnsi="Arial" w:cs="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1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C892031"/>
    <w:multiLevelType w:val="hybridMultilevel"/>
    <w:tmpl w:val="E29653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B236E5"/>
    <w:multiLevelType w:val="hybridMultilevel"/>
    <w:tmpl w:val="37FAD754"/>
    <w:lvl w:ilvl="0" w:tplc="40463E68">
      <w:numFmt w:val="bullet"/>
      <w:lvlText w:val=""/>
      <w:lvlJc w:val="left"/>
      <w:pPr>
        <w:ind w:left="420" w:hanging="420"/>
      </w:pPr>
      <w:rPr>
        <w:rFonts w:ascii="Wingdings" w:eastAsia="宋体"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471F25"/>
    <w:multiLevelType w:val="hybridMultilevel"/>
    <w:tmpl w:val="E424EC7A"/>
    <w:lvl w:ilvl="0" w:tplc="ED58D782">
      <w:start w:val="2"/>
      <w:numFmt w:val="decimal"/>
      <w:lvlText w:val="%1."/>
      <w:lvlJc w:val="left"/>
      <w:pPr>
        <w:ind w:left="720" w:hanging="360"/>
      </w:pPr>
      <w:rPr>
        <w:rFonts w:hint="default"/>
      </w:rPr>
    </w:lvl>
    <w:lvl w:ilvl="1" w:tplc="CCD0FEAE">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5877AB"/>
    <w:multiLevelType w:val="hybridMultilevel"/>
    <w:tmpl w:val="671E6D2E"/>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8286E38"/>
    <w:multiLevelType w:val="hybridMultilevel"/>
    <w:tmpl w:val="77DE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35C2843"/>
    <w:multiLevelType w:val="hybridMultilevel"/>
    <w:tmpl w:val="83780AD4"/>
    <w:lvl w:ilvl="0" w:tplc="55341EAE">
      <w:start w:val="6"/>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CBD7B0D"/>
    <w:multiLevelType w:val="hybridMultilevel"/>
    <w:tmpl w:val="67CA400E"/>
    <w:lvl w:ilvl="0" w:tplc="78C46FE0">
      <w:start w:val="2"/>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11D5E57"/>
    <w:multiLevelType w:val="multilevel"/>
    <w:tmpl w:val="EDF095C4"/>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4125B14"/>
    <w:multiLevelType w:val="hybridMultilevel"/>
    <w:tmpl w:val="6FB4D8A4"/>
    <w:lvl w:ilvl="0" w:tplc="FD5098A0">
      <w:start w:val="1"/>
      <w:numFmt w:val="decimal"/>
      <w:pStyle w:val="New-proposal"/>
      <w:lvlText w:val="New Proposal %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146DC0"/>
    <w:multiLevelType w:val="multilevel"/>
    <w:tmpl w:val="70146DC0"/>
    <w:lvl w:ilvl="0">
      <w:start w:val="1"/>
      <w:numFmt w:val="bullet"/>
      <w:pStyle w:val="Agreement"/>
      <w:lvlText w:val=""/>
      <w:lvlJc w:val="left"/>
      <w:pPr>
        <w:tabs>
          <w:tab w:val="left" w:pos="1440"/>
        </w:tabs>
        <w:ind w:left="144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5BD151F"/>
    <w:multiLevelType w:val="hybridMultilevel"/>
    <w:tmpl w:val="1088AC72"/>
    <w:lvl w:ilvl="0" w:tplc="04090011">
      <w:start w:val="1"/>
      <w:numFmt w:val="decimal"/>
      <w:lvlText w:val="%1)"/>
      <w:lvlJc w:val="left"/>
      <w:pPr>
        <w:ind w:left="420" w:hanging="420"/>
      </w:pPr>
    </w:lvl>
    <w:lvl w:ilvl="1" w:tplc="0409000F">
      <w:start w:val="1"/>
      <w:numFmt w:val="decimal"/>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6765622"/>
    <w:multiLevelType w:val="hybridMultilevel"/>
    <w:tmpl w:val="A148C56A"/>
    <w:lvl w:ilvl="0" w:tplc="848A45A0">
      <w:numFmt w:val="bullet"/>
      <w:lvlText w:val="-"/>
      <w:lvlJc w:val="left"/>
      <w:pPr>
        <w:ind w:left="783" w:hanging="360"/>
      </w:pPr>
      <w:rPr>
        <w:rFonts w:ascii="Arial" w:eastAsia="MS Mincho" w:hAnsi="Arial" w:cs="Arial" w:hint="default"/>
      </w:rPr>
    </w:lvl>
    <w:lvl w:ilvl="1" w:tplc="04090003" w:tentative="1">
      <w:start w:val="1"/>
      <w:numFmt w:val="bullet"/>
      <w:lvlText w:val=""/>
      <w:lvlJc w:val="left"/>
      <w:pPr>
        <w:ind w:left="1263" w:hanging="420"/>
      </w:pPr>
      <w:rPr>
        <w:rFonts w:ascii="Wingdings" w:hAnsi="Wingdings" w:hint="default"/>
      </w:rPr>
    </w:lvl>
    <w:lvl w:ilvl="2" w:tplc="04090005" w:tentative="1">
      <w:start w:val="1"/>
      <w:numFmt w:val="bullet"/>
      <w:lvlText w:val=""/>
      <w:lvlJc w:val="left"/>
      <w:pPr>
        <w:ind w:left="1683" w:hanging="420"/>
      </w:pPr>
      <w:rPr>
        <w:rFonts w:ascii="Wingdings" w:hAnsi="Wingdings" w:hint="default"/>
      </w:rPr>
    </w:lvl>
    <w:lvl w:ilvl="3" w:tplc="04090001" w:tentative="1">
      <w:start w:val="1"/>
      <w:numFmt w:val="bullet"/>
      <w:lvlText w:val=""/>
      <w:lvlJc w:val="left"/>
      <w:pPr>
        <w:ind w:left="2103" w:hanging="420"/>
      </w:pPr>
      <w:rPr>
        <w:rFonts w:ascii="Wingdings" w:hAnsi="Wingdings" w:hint="default"/>
      </w:rPr>
    </w:lvl>
    <w:lvl w:ilvl="4" w:tplc="04090003" w:tentative="1">
      <w:start w:val="1"/>
      <w:numFmt w:val="bullet"/>
      <w:lvlText w:val=""/>
      <w:lvlJc w:val="left"/>
      <w:pPr>
        <w:ind w:left="2523" w:hanging="420"/>
      </w:pPr>
      <w:rPr>
        <w:rFonts w:ascii="Wingdings" w:hAnsi="Wingdings" w:hint="default"/>
      </w:rPr>
    </w:lvl>
    <w:lvl w:ilvl="5" w:tplc="04090005" w:tentative="1">
      <w:start w:val="1"/>
      <w:numFmt w:val="bullet"/>
      <w:lvlText w:val=""/>
      <w:lvlJc w:val="left"/>
      <w:pPr>
        <w:ind w:left="2943" w:hanging="420"/>
      </w:pPr>
      <w:rPr>
        <w:rFonts w:ascii="Wingdings" w:hAnsi="Wingdings" w:hint="default"/>
      </w:rPr>
    </w:lvl>
    <w:lvl w:ilvl="6" w:tplc="04090001" w:tentative="1">
      <w:start w:val="1"/>
      <w:numFmt w:val="bullet"/>
      <w:lvlText w:val=""/>
      <w:lvlJc w:val="left"/>
      <w:pPr>
        <w:ind w:left="3363" w:hanging="420"/>
      </w:pPr>
      <w:rPr>
        <w:rFonts w:ascii="Wingdings" w:hAnsi="Wingdings" w:hint="default"/>
      </w:rPr>
    </w:lvl>
    <w:lvl w:ilvl="7" w:tplc="04090003" w:tentative="1">
      <w:start w:val="1"/>
      <w:numFmt w:val="bullet"/>
      <w:lvlText w:val=""/>
      <w:lvlJc w:val="left"/>
      <w:pPr>
        <w:ind w:left="3783" w:hanging="420"/>
      </w:pPr>
      <w:rPr>
        <w:rFonts w:ascii="Wingdings" w:hAnsi="Wingdings" w:hint="default"/>
      </w:rPr>
    </w:lvl>
    <w:lvl w:ilvl="8" w:tplc="04090005" w:tentative="1">
      <w:start w:val="1"/>
      <w:numFmt w:val="bullet"/>
      <w:lvlText w:val=""/>
      <w:lvlJc w:val="left"/>
      <w:pPr>
        <w:ind w:left="4203" w:hanging="420"/>
      </w:pPr>
      <w:rPr>
        <w:rFonts w:ascii="Wingdings" w:hAnsi="Wingdings" w:hint="default"/>
      </w:rPr>
    </w:lvl>
  </w:abstractNum>
  <w:abstractNum w:abstractNumId="33" w15:restartNumberingAfterBreak="0">
    <w:nsid w:val="77106AB5"/>
    <w:multiLevelType w:val="hybridMultilevel"/>
    <w:tmpl w:val="C8C4AC46"/>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F274FE7"/>
    <w:multiLevelType w:val="hybridMultilevel"/>
    <w:tmpl w:val="36047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7"/>
  </w:num>
  <w:num w:numId="3">
    <w:abstractNumId w:val="23"/>
  </w:num>
  <w:num w:numId="4">
    <w:abstractNumId w:val="8"/>
  </w:num>
  <w:num w:numId="5">
    <w:abstractNumId w:val="15"/>
  </w:num>
  <w:num w:numId="6">
    <w:abstractNumId w:val="30"/>
  </w:num>
  <w:num w:numId="7">
    <w:abstractNumId w:val="0"/>
  </w:num>
  <w:num w:numId="8">
    <w:abstractNumId w:val="28"/>
  </w:num>
  <w:num w:numId="9">
    <w:abstractNumId w:val="29"/>
  </w:num>
  <w:num w:numId="10">
    <w:abstractNumId w:val="19"/>
  </w:num>
  <w:num w:numId="11">
    <w:abstractNumId w:val="9"/>
  </w:num>
  <w:num w:numId="12">
    <w:abstractNumId w:val="13"/>
  </w:num>
  <w:num w:numId="13">
    <w:abstractNumId w:val="34"/>
  </w:num>
  <w:num w:numId="14">
    <w:abstractNumId w:val="12"/>
  </w:num>
  <w:num w:numId="15">
    <w:abstractNumId w:val="18"/>
  </w:num>
  <w:num w:numId="16">
    <w:abstractNumId w:val="14"/>
  </w:num>
  <w:num w:numId="17">
    <w:abstractNumId w:val="22"/>
  </w:num>
  <w:num w:numId="18">
    <w:abstractNumId w:val="25"/>
  </w:num>
  <w:num w:numId="1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1"/>
  </w:num>
  <w:num w:numId="22">
    <w:abstractNumId w:val="6"/>
  </w:num>
  <w:num w:numId="23">
    <w:abstractNumId w:val="7"/>
  </w:num>
  <w:num w:numId="24">
    <w:abstractNumId w:val="4"/>
  </w:num>
  <w:num w:numId="25">
    <w:abstractNumId w:val="20"/>
  </w:num>
  <w:num w:numId="26">
    <w:abstractNumId w:val="27"/>
  </w:num>
  <w:num w:numId="27">
    <w:abstractNumId w:val="10"/>
  </w:num>
  <w:num w:numId="28">
    <w:abstractNumId w:val="21"/>
  </w:num>
  <w:num w:numId="29">
    <w:abstractNumId w:val="31"/>
  </w:num>
  <w:num w:numId="30">
    <w:abstractNumId w:val="3"/>
  </w:num>
  <w:num w:numId="31">
    <w:abstractNumId w:val="3"/>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num>
  <w:num w:numId="33">
    <w:abstractNumId w:val="32"/>
  </w:num>
  <w:num w:numId="34">
    <w:abstractNumId w:val="33"/>
  </w:num>
  <w:num w:numId="35">
    <w:abstractNumId w:val="3"/>
  </w:num>
  <w:num w:numId="36">
    <w:abstractNumId w:val="11"/>
  </w:num>
  <w:num w:numId="37">
    <w:abstractNumId w:val="2"/>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num>
  <w:num w:numId="41">
    <w:abstractNumId w:val="3"/>
  </w:num>
  <w:num w:numId="42">
    <w:abstractNumId w:val="3"/>
  </w:num>
  <w:num w:numId="43">
    <w:abstractNumId w:val="3"/>
  </w:num>
  <w:num w:numId="44">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200"/>
  <w:noPunctuationKerning/>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jE0MrM0NDEwszAAAiUdpeDU4uLM/DyQAmPTWgBQ3IfCLQAAAA=="/>
  </w:docVars>
  <w:rsids>
    <w:rsidRoot w:val="00703220"/>
    <w:rsid w:val="0000007C"/>
    <w:rsid w:val="00000AEF"/>
    <w:rsid w:val="00000D3C"/>
    <w:rsid w:val="00001018"/>
    <w:rsid w:val="000010E2"/>
    <w:rsid w:val="00001177"/>
    <w:rsid w:val="000011D7"/>
    <w:rsid w:val="00001248"/>
    <w:rsid w:val="0000178E"/>
    <w:rsid w:val="00001A28"/>
    <w:rsid w:val="00001D75"/>
    <w:rsid w:val="00001E23"/>
    <w:rsid w:val="0000210E"/>
    <w:rsid w:val="00002201"/>
    <w:rsid w:val="00003169"/>
    <w:rsid w:val="00003229"/>
    <w:rsid w:val="00003349"/>
    <w:rsid w:val="00003C45"/>
    <w:rsid w:val="000044EF"/>
    <w:rsid w:val="00004B70"/>
    <w:rsid w:val="0000531E"/>
    <w:rsid w:val="00005E6A"/>
    <w:rsid w:val="000060EF"/>
    <w:rsid w:val="000062EE"/>
    <w:rsid w:val="00006735"/>
    <w:rsid w:val="0000687D"/>
    <w:rsid w:val="00006B31"/>
    <w:rsid w:val="000070C8"/>
    <w:rsid w:val="000073F2"/>
    <w:rsid w:val="00007645"/>
    <w:rsid w:val="00007DDA"/>
    <w:rsid w:val="0001015D"/>
    <w:rsid w:val="000103B4"/>
    <w:rsid w:val="0001078A"/>
    <w:rsid w:val="0001126E"/>
    <w:rsid w:val="0001154B"/>
    <w:rsid w:val="00011AEF"/>
    <w:rsid w:val="00011C1B"/>
    <w:rsid w:val="0001255F"/>
    <w:rsid w:val="000127B4"/>
    <w:rsid w:val="00012936"/>
    <w:rsid w:val="00012CC6"/>
    <w:rsid w:val="00012F38"/>
    <w:rsid w:val="0001339A"/>
    <w:rsid w:val="000136FE"/>
    <w:rsid w:val="0001380D"/>
    <w:rsid w:val="00013A3B"/>
    <w:rsid w:val="00013F61"/>
    <w:rsid w:val="000143D0"/>
    <w:rsid w:val="00015479"/>
    <w:rsid w:val="000154C5"/>
    <w:rsid w:val="00015626"/>
    <w:rsid w:val="0001571D"/>
    <w:rsid w:val="000168B4"/>
    <w:rsid w:val="000168F5"/>
    <w:rsid w:val="00016AAF"/>
    <w:rsid w:val="00016D91"/>
    <w:rsid w:val="00016F5D"/>
    <w:rsid w:val="000176A2"/>
    <w:rsid w:val="00017855"/>
    <w:rsid w:val="000178FF"/>
    <w:rsid w:val="00017AAC"/>
    <w:rsid w:val="00017B82"/>
    <w:rsid w:val="000201BE"/>
    <w:rsid w:val="00020270"/>
    <w:rsid w:val="000202F6"/>
    <w:rsid w:val="00020711"/>
    <w:rsid w:val="00020EEB"/>
    <w:rsid w:val="00021438"/>
    <w:rsid w:val="0002174B"/>
    <w:rsid w:val="00021EC9"/>
    <w:rsid w:val="0002254F"/>
    <w:rsid w:val="000225F0"/>
    <w:rsid w:val="00022714"/>
    <w:rsid w:val="000228C6"/>
    <w:rsid w:val="00022AA4"/>
    <w:rsid w:val="0002330B"/>
    <w:rsid w:val="00023408"/>
    <w:rsid w:val="000239A0"/>
    <w:rsid w:val="00023A7A"/>
    <w:rsid w:val="00023B7D"/>
    <w:rsid w:val="00023EFE"/>
    <w:rsid w:val="00023FAD"/>
    <w:rsid w:val="0002406F"/>
    <w:rsid w:val="00025475"/>
    <w:rsid w:val="0002592C"/>
    <w:rsid w:val="00025A91"/>
    <w:rsid w:val="00025BE4"/>
    <w:rsid w:val="00025E38"/>
    <w:rsid w:val="000268A4"/>
    <w:rsid w:val="00026A00"/>
    <w:rsid w:val="000274B9"/>
    <w:rsid w:val="0002762F"/>
    <w:rsid w:val="00027B7A"/>
    <w:rsid w:val="0003079B"/>
    <w:rsid w:val="00030CC4"/>
    <w:rsid w:val="00031CF0"/>
    <w:rsid w:val="0003222E"/>
    <w:rsid w:val="00032336"/>
    <w:rsid w:val="000330F9"/>
    <w:rsid w:val="000332BA"/>
    <w:rsid w:val="00033817"/>
    <w:rsid w:val="0003389F"/>
    <w:rsid w:val="0003395F"/>
    <w:rsid w:val="00033D47"/>
    <w:rsid w:val="00034109"/>
    <w:rsid w:val="00034515"/>
    <w:rsid w:val="00034E62"/>
    <w:rsid w:val="000355E6"/>
    <w:rsid w:val="0003607F"/>
    <w:rsid w:val="00036256"/>
    <w:rsid w:val="0003642B"/>
    <w:rsid w:val="000365A6"/>
    <w:rsid w:val="0003728A"/>
    <w:rsid w:val="0003789E"/>
    <w:rsid w:val="00037A7B"/>
    <w:rsid w:val="00037FC9"/>
    <w:rsid w:val="00040020"/>
    <w:rsid w:val="000401D5"/>
    <w:rsid w:val="00040248"/>
    <w:rsid w:val="00040566"/>
    <w:rsid w:val="00040648"/>
    <w:rsid w:val="00040978"/>
    <w:rsid w:val="000409BE"/>
    <w:rsid w:val="00041967"/>
    <w:rsid w:val="00041EBF"/>
    <w:rsid w:val="00042A24"/>
    <w:rsid w:val="00042AE4"/>
    <w:rsid w:val="00043247"/>
    <w:rsid w:val="00043412"/>
    <w:rsid w:val="0004394D"/>
    <w:rsid w:val="0004432C"/>
    <w:rsid w:val="00044466"/>
    <w:rsid w:val="0004469E"/>
    <w:rsid w:val="0004548C"/>
    <w:rsid w:val="000459C3"/>
    <w:rsid w:val="000459C8"/>
    <w:rsid w:val="00045F13"/>
    <w:rsid w:val="0004614D"/>
    <w:rsid w:val="0004621D"/>
    <w:rsid w:val="0004630D"/>
    <w:rsid w:val="0004677D"/>
    <w:rsid w:val="00046BE8"/>
    <w:rsid w:val="00046F1E"/>
    <w:rsid w:val="0004797C"/>
    <w:rsid w:val="0005010C"/>
    <w:rsid w:val="000506EA"/>
    <w:rsid w:val="00050C2A"/>
    <w:rsid w:val="00050D97"/>
    <w:rsid w:val="0005104E"/>
    <w:rsid w:val="00051174"/>
    <w:rsid w:val="000512D7"/>
    <w:rsid w:val="00051CFC"/>
    <w:rsid w:val="000527DD"/>
    <w:rsid w:val="000531CB"/>
    <w:rsid w:val="000539D0"/>
    <w:rsid w:val="00053D37"/>
    <w:rsid w:val="000543B4"/>
    <w:rsid w:val="000545DC"/>
    <w:rsid w:val="00054F7D"/>
    <w:rsid w:val="00055254"/>
    <w:rsid w:val="00055B29"/>
    <w:rsid w:val="00055D3E"/>
    <w:rsid w:val="00055F36"/>
    <w:rsid w:val="00055FBA"/>
    <w:rsid w:val="00056065"/>
    <w:rsid w:val="00056DB8"/>
    <w:rsid w:val="00057A07"/>
    <w:rsid w:val="00057CF4"/>
    <w:rsid w:val="0006047C"/>
    <w:rsid w:val="00060508"/>
    <w:rsid w:val="00060988"/>
    <w:rsid w:val="00060BF5"/>
    <w:rsid w:val="00060C6D"/>
    <w:rsid w:val="00060C87"/>
    <w:rsid w:val="00060E84"/>
    <w:rsid w:val="000616AB"/>
    <w:rsid w:val="00061FED"/>
    <w:rsid w:val="00062AF0"/>
    <w:rsid w:val="00062E39"/>
    <w:rsid w:val="000632EE"/>
    <w:rsid w:val="00063779"/>
    <w:rsid w:val="0006394F"/>
    <w:rsid w:val="00063A9C"/>
    <w:rsid w:val="00063F0A"/>
    <w:rsid w:val="000640F4"/>
    <w:rsid w:val="00064948"/>
    <w:rsid w:val="00064E2B"/>
    <w:rsid w:val="0006531A"/>
    <w:rsid w:val="00065C61"/>
    <w:rsid w:val="00065D75"/>
    <w:rsid w:val="00065DD5"/>
    <w:rsid w:val="00065E21"/>
    <w:rsid w:val="000670AE"/>
    <w:rsid w:val="000671B9"/>
    <w:rsid w:val="0006725B"/>
    <w:rsid w:val="000672AD"/>
    <w:rsid w:val="000672F2"/>
    <w:rsid w:val="00067389"/>
    <w:rsid w:val="00067DC4"/>
    <w:rsid w:val="000703DF"/>
    <w:rsid w:val="00070914"/>
    <w:rsid w:val="00070AE4"/>
    <w:rsid w:val="00070B95"/>
    <w:rsid w:val="00070C51"/>
    <w:rsid w:val="0007182F"/>
    <w:rsid w:val="00071971"/>
    <w:rsid w:val="00071E05"/>
    <w:rsid w:val="0007208E"/>
    <w:rsid w:val="0007222C"/>
    <w:rsid w:val="000723DF"/>
    <w:rsid w:val="00072488"/>
    <w:rsid w:val="00072994"/>
    <w:rsid w:val="00072A9A"/>
    <w:rsid w:val="00072EDE"/>
    <w:rsid w:val="000730DE"/>
    <w:rsid w:val="000731C7"/>
    <w:rsid w:val="00073664"/>
    <w:rsid w:val="00073CBC"/>
    <w:rsid w:val="00073D27"/>
    <w:rsid w:val="00073D79"/>
    <w:rsid w:val="00073FE9"/>
    <w:rsid w:val="00074A16"/>
    <w:rsid w:val="000751C1"/>
    <w:rsid w:val="00075439"/>
    <w:rsid w:val="000755F9"/>
    <w:rsid w:val="000759D1"/>
    <w:rsid w:val="00075B51"/>
    <w:rsid w:val="00075EB2"/>
    <w:rsid w:val="000761EB"/>
    <w:rsid w:val="000762F4"/>
    <w:rsid w:val="0007682F"/>
    <w:rsid w:val="00076BCC"/>
    <w:rsid w:val="00076D3C"/>
    <w:rsid w:val="00076EC4"/>
    <w:rsid w:val="0007756A"/>
    <w:rsid w:val="00077824"/>
    <w:rsid w:val="00077A27"/>
    <w:rsid w:val="00077E34"/>
    <w:rsid w:val="00077EAA"/>
    <w:rsid w:val="00077EE0"/>
    <w:rsid w:val="00080239"/>
    <w:rsid w:val="000803A0"/>
    <w:rsid w:val="0008049C"/>
    <w:rsid w:val="000807ED"/>
    <w:rsid w:val="000808E6"/>
    <w:rsid w:val="00080AE7"/>
    <w:rsid w:val="00081778"/>
    <w:rsid w:val="00081E1D"/>
    <w:rsid w:val="00081E54"/>
    <w:rsid w:val="000822EC"/>
    <w:rsid w:val="000829C7"/>
    <w:rsid w:val="00082A79"/>
    <w:rsid w:val="00082C74"/>
    <w:rsid w:val="00083BD2"/>
    <w:rsid w:val="00083C4D"/>
    <w:rsid w:val="00083E8A"/>
    <w:rsid w:val="0008402C"/>
    <w:rsid w:val="00084367"/>
    <w:rsid w:val="000849B7"/>
    <w:rsid w:val="00084FA7"/>
    <w:rsid w:val="000856F5"/>
    <w:rsid w:val="000857B0"/>
    <w:rsid w:val="00085BAE"/>
    <w:rsid w:val="00085CAE"/>
    <w:rsid w:val="000862C0"/>
    <w:rsid w:val="00086763"/>
    <w:rsid w:val="00086B41"/>
    <w:rsid w:val="00086FB4"/>
    <w:rsid w:val="000874F6"/>
    <w:rsid w:val="00090031"/>
    <w:rsid w:val="000902B7"/>
    <w:rsid w:val="000902C1"/>
    <w:rsid w:val="00090B25"/>
    <w:rsid w:val="00090CFA"/>
    <w:rsid w:val="00090DFC"/>
    <w:rsid w:val="00090F64"/>
    <w:rsid w:val="00091492"/>
    <w:rsid w:val="00091792"/>
    <w:rsid w:val="00091A3E"/>
    <w:rsid w:val="0009216B"/>
    <w:rsid w:val="00093179"/>
    <w:rsid w:val="00093B7E"/>
    <w:rsid w:val="00093E4B"/>
    <w:rsid w:val="000951A9"/>
    <w:rsid w:val="0009608E"/>
    <w:rsid w:val="00096252"/>
    <w:rsid w:val="00096795"/>
    <w:rsid w:val="000967FA"/>
    <w:rsid w:val="00096835"/>
    <w:rsid w:val="00096A75"/>
    <w:rsid w:val="00096F49"/>
    <w:rsid w:val="00096F70"/>
    <w:rsid w:val="00097C7F"/>
    <w:rsid w:val="00097C9C"/>
    <w:rsid w:val="000A0410"/>
    <w:rsid w:val="000A05BD"/>
    <w:rsid w:val="000A0660"/>
    <w:rsid w:val="000A099C"/>
    <w:rsid w:val="000A0B52"/>
    <w:rsid w:val="000A0D80"/>
    <w:rsid w:val="000A0ED5"/>
    <w:rsid w:val="000A1D44"/>
    <w:rsid w:val="000A1F25"/>
    <w:rsid w:val="000A2371"/>
    <w:rsid w:val="000A264C"/>
    <w:rsid w:val="000A2754"/>
    <w:rsid w:val="000A2AA2"/>
    <w:rsid w:val="000A35A3"/>
    <w:rsid w:val="000A367D"/>
    <w:rsid w:val="000A3746"/>
    <w:rsid w:val="000A42C3"/>
    <w:rsid w:val="000A4393"/>
    <w:rsid w:val="000A46A7"/>
    <w:rsid w:val="000A475D"/>
    <w:rsid w:val="000A4A52"/>
    <w:rsid w:val="000A4EC4"/>
    <w:rsid w:val="000A5645"/>
    <w:rsid w:val="000A68BB"/>
    <w:rsid w:val="000A6A85"/>
    <w:rsid w:val="000A6F6B"/>
    <w:rsid w:val="000A7100"/>
    <w:rsid w:val="000A72DF"/>
    <w:rsid w:val="000A7537"/>
    <w:rsid w:val="000A75CC"/>
    <w:rsid w:val="000A7685"/>
    <w:rsid w:val="000A77EA"/>
    <w:rsid w:val="000A796C"/>
    <w:rsid w:val="000B0705"/>
    <w:rsid w:val="000B0CE5"/>
    <w:rsid w:val="000B1468"/>
    <w:rsid w:val="000B148E"/>
    <w:rsid w:val="000B1C79"/>
    <w:rsid w:val="000B1CE6"/>
    <w:rsid w:val="000B1D96"/>
    <w:rsid w:val="000B2113"/>
    <w:rsid w:val="000B21C6"/>
    <w:rsid w:val="000B25EB"/>
    <w:rsid w:val="000B2721"/>
    <w:rsid w:val="000B277A"/>
    <w:rsid w:val="000B2A44"/>
    <w:rsid w:val="000B30CF"/>
    <w:rsid w:val="000B363C"/>
    <w:rsid w:val="000B37A9"/>
    <w:rsid w:val="000B42D5"/>
    <w:rsid w:val="000B4CFF"/>
    <w:rsid w:val="000B4D87"/>
    <w:rsid w:val="000B4E3C"/>
    <w:rsid w:val="000B5F70"/>
    <w:rsid w:val="000B60D6"/>
    <w:rsid w:val="000B61FA"/>
    <w:rsid w:val="000B645F"/>
    <w:rsid w:val="000B660F"/>
    <w:rsid w:val="000B6C01"/>
    <w:rsid w:val="000B6FC4"/>
    <w:rsid w:val="000B7A9C"/>
    <w:rsid w:val="000B7C8E"/>
    <w:rsid w:val="000B7D6F"/>
    <w:rsid w:val="000B7D99"/>
    <w:rsid w:val="000C0740"/>
    <w:rsid w:val="000C0A8B"/>
    <w:rsid w:val="000C0C55"/>
    <w:rsid w:val="000C10DA"/>
    <w:rsid w:val="000C1737"/>
    <w:rsid w:val="000C1C0B"/>
    <w:rsid w:val="000C23AB"/>
    <w:rsid w:val="000C29EC"/>
    <w:rsid w:val="000C2A75"/>
    <w:rsid w:val="000C2C1D"/>
    <w:rsid w:val="000C313D"/>
    <w:rsid w:val="000C3236"/>
    <w:rsid w:val="000C3BF4"/>
    <w:rsid w:val="000C3EE9"/>
    <w:rsid w:val="000C41BD"/>
    <w:rsid w:val="000C460F"/>
    <w:rsid w:val="000C48B2"/>
    <w:rsid w:val="000C4E16"/>
    <w:rsid w:val="000C55A9"/>
    <w:rsid w:val="000C57BF"/>
    <w:rsid w:val="000C5D2D"/>
    <w:rsid w:val="000C625B"/>
    <w:rsid w:val="000C682A"/>
    <w:rsid w:val="000C6A24"/>
    <w:rsid w:val="000C6E7C"/>
    <w:rsid w:val="000C7A05"/>
    <w:rsid w:val="000C7A40"/>
    <w:rsid w:val="000D0014"/>
    <w:rsid w:val="000D02B5"/>
    <w:rsid w:val="000D087A"/>
    <w:rsid w:val="000D0A8F"/>
    <w:rsid w:val="000D0CDA"/>
    <w:rsid w:val="000D0D9A"/>
    <w:rsid w:val="000D12C2"/>
    <w:rsid w:val="000D181D"/>
    <w:rsid w:val="000D1AE8"/>
    <w:rsid w:val="000D2A73"/>
    <w:rsid w:val="000D2FD9"/>
    <w:rsid w:val="000D3047"/>
    <w:rsid w:val="000D30BF"/>
    <w:rsid w:val="000D3164"/>
    <w:rsid w:val="000D38B3"/>
    <w:rsid w:val="000D38C2"/>
    <w:rsid w:val="000D4958"/>
    <w:rsid w:val="000D49D5"/>
    <w:rsid w:val="000D4BC3"/>
    <w:rsid w:val="000D4C74"/>
    <w:rsid w:val="000D5491"/>
    <w:rsid w:val="000D6077"/>
    <w:rsid w:val="000D66BF"/>
    <w:rsid w:val="000D6957"/>
    <w:rsid w:val="000D6A34"/>
    <w:rsid w:val="000D6CA0"/>
    <w:rsid w:val="000D6CF0"/>
    <w:rsid w:val="000D7466"/>
    <w:rsid w:val="000D7A3C"/>
    <w:rsid w:val="000D7A49"/>
    <w:rsid w:val="000D7B3C"/>
    <w:rsid w:val="000D7C04"/>
    <w:rsid w:val="000D7D43"/>
    <w:rsid w:val="000E00C1"/>
    <w:rsid w:val="000E01AE"/>
    <w:rsid w:val="000E035F"/>
    <w:rsid w:val="000E06DC"/>
    <w:rsid w:val="000E0BF3"/>
    <w:rsid w:val="000E0E6A"/>
    <w:rsid w:val="000E141F"/>
    <w:rsid w:val="000E143A"/>
    <w:rsid w:val="000E1C35"/>
    <w:rsid w:val="000E1C42"/>
    <w:rsid w:val="000E1DE5"/>
    <w:rsid w:val="000E2148"/>
    <w:rsid w:val="000E24CC"/>
    <w:rsid w:val="000E37B9"/>
    <w:rsid w:val="000E3DF2"/>
    <w:rsid w:val="000E3E39"/>
    <w:rsid w:val="000E4363"/>
    <w:rsid w:val="000E452A"/>
    <w:rsid w:val="000E4AC4"/>
    <w:rsid w:val="000E502E"/>
    <w:rsid w:val="000E5A65"/>
    <w:rsid w:val="000E5FDE"/>
    <w:rsid w:val="000E69F8"/>
    <w:rsid w:val="000E778C"/>
    <w:rsid w:val="000E7CE0"/>
    <w:rsid w:val="000E7D61"/>
    <w:rsid w:val="000F03D3"/>
    <w:rsid w:val="000F04B1"/>
    <w:rsid w:val="000F0EA9"/>
    <w:rsid w:val="000F1473"/>
    <w:rsid w:val="000F2071"/>
    <w:rsid w:val="000F2234"/>
    <w:rsid w:val="000F231C"/>
    <w:rsid w:val="000F272B"/>
    <w:rsid w:val="000F2BF4"/>
    <w:rsid w:val="000F367C"/>
    <w:rsid w:val="000F3711"/>
    <w:rsid w:val="000F3AA2"/>
    <w:rsid w:val="000F3C57"/>
    <w:rsid w:val="000F48C0"/>
    <w:rsid w:val="000F49A2"/>
    <w:rsid w:val="000F4A2D"/>
    <w:rsid w:val="000F4C96"/>
    <w:rsid w:val="000F4E17"/>
    <w:rsid w:val="000F5563"/>
    <w:rsid w:val="000F5700"/>
    <w:rsid w:val="000F583A"/>
    <w:rsid w:val="000F589B"/>
    <w:rsid w:val="000F5C63"/>
    <w:rsid w:val="000F5D82"/>
    <w:rsid w:val="000F62E6"/>
    <w:rsid w:val="000F6303"/>
    <w:rsid w:val="000F68DD"/>
    <w:rsid w:val="000F71C1"/>
    <w:rsid w:val="000F737B"/>
    <w:rsid w:val="000F7453"/>
    <w:rsid w:val="000F7982"/>
    <w:rsid w:val="000F7F11"/>
    <w:rsid w:val="00100061"/>
    <w:rsid w:val="001003CD"/>
    <w:rsid w:val="0010083D"/>
    <w:rsid w:val="001014E0"/>
    <w:rsid w:val="001014E4"/>
    <w:rsid w:val="0010161E"/>
    <w:rsid w:val="0010165C"/>
    <w:rsid w:val="00101B49"/>
    <w:rsid w:val="00101C70"/>
    <w:rsid w:val="001021B0"/>
    <w:rsid w:val="0010283B"/>
    <w:rsid w:val="00102A80"/>
    <w:rsid w:val="00102FDE"/>
    <w:rsid w:val="00103483"/>
    <w:rsid w:val="001036A0"/>
    <w:rsid w:val="001038D8"/>
    <w:rsid w:val="001041B8"/>
    <w:rsid w:val="00104AF4"/>
    <w:rsid w:val="00104E02"/>
    <w:rsid w:val="001051CC"/>
    <w:rsid w:val="001058D2"/>
    <w:rsid w:val="00105FC1"/>
    <w:rsid w:val="00106051"/>
    <w:rsid w:val="001060B8"/>
    <w:rsid w:val="001068EB"/>
    <w:rsid w:val="001069BB"/>
    <w:rsid w:val="00107090"/>
    <w:rsid w:val="001074F1"/>
    <w:rsid w:val="00107B07"/>
    <w:rsid w:val="00110419"/>
    <w:rsid w:val="00110CA3"/>
    <w:rsid w:val="00110F82"/>
    <w:rsid w:val="001110CD"/>
    <w:rsid w:val="0011199C"/>
    <w:rsid w:val="00111B28"/>
    <w:rsid w:val="00111CD2"/>
    <w:rsid w:val="00112478"/>
    <w:rsid w:val="001127AE"/>
    <w:rsid w:val="00112864"/>
    <w:rsid w:val="001128D2"/>
    <w:rsid w:val="00112A86"/>
    <w:rsid w:val="00112BA4"/>
    <w:rsid w:val="00112D9F"/>
    <w:rsid w:val="00112E0B"/>
    <w:rsid w:val="0011333B"/>
    <w:rsid w:val="00113507"/>
    <w:rsid w:val="0011388A"/>
    <w:rsid w:val="00114091"/>
    <w:rsid w:val="001141C8"/>
    <w:rsid w:val="00114597"/>
    <w:rsid w:val="00114657"/>
    <w:rsid w:val="00114731"/>
    <w:rsid w:val="00114E2E"/>
    <w:rsid w:val="00115666"/>
    <w:rsid w:val="001156F9"/>
    <w:rsid w:val="00115741"/>
    <w:rsid w:val="00115BDD"/>
    <w:rsid w:val="00115EBC"/>
    <w:rsid w:val="001166FF"/>
    <w:rsid w:val="001173C2"/>
    <w:rsid w:val="001179FA"/>
    <w:rsid w:val="00117A55"/>
    <w:rsid w:val="00117B25"/>
    <w:rsid w:val="00117C91"/>
    <w:rsid w:val="00117D97"/>
    <w:rsid w:val="00117FB4"/>
    <w:rsid w:val="00120038"/>
    <w:rsid w:val="001209D1"/>
    <w:rsid w:val="00120F78"/>
    <w:rsid w:val="0012126A"/>
    <w:rsid w:val="0012196C"/>
    <w:rsid w:val="00121D44"/>
    <w:rsid w:val="00121F3B"/>
    <w:rsid w:val="00121FCA"/>
    <w:rsid w:val="001229AD"/>
    <w:rsid w:val="00122B5F"/>
    <w:rsid w:val="00122CA5"/>
    <w:rsid w:val="00122FB3"/>
    <w:rsid w:val="0012344B"/>
    <w:rsid w:val="0012375F"/>
    <w:rsid w:val="00123AB1"/>
    <w:rsid w:val="00123D1A"/>
    <w:rsid w:val="00124344"/>
    <w:rsid w:val="00124738"/>
    <w:rsid w:val="00124BFC"/>
    <w:rsid w:val="001250D6"/>
    <w:rsid w:val="0012589A"/>
    <w:rsid w:val="0012633C"/>
    <w:rsid w:val="001268A5"/>
    <w:rsid w:val="00126A85"/>
    <w:rsid w:val="00126B68"/>
    <w:rsid w:val="00126C8E"/>
    <w:rsid w:val="00127097"/>
    <w:rsid w:val="00127607"/>
    <w:rsid w:val="0013042A"/>
    <w:rsid w:val="00130B10"/>
    <w:rsid w:val="00130C36"/>
    <w:rsid w:val="00130E2A"/>
    <w:rsid w:val="0013120D"/>
    <w:rsid w:val="00131E12"/>
    <w:rsid w:val="00131E5C"/>
    <w:rsid w:val="001324EB"/>
    <w:rsid w:val="00132550"/>
    <w:rsid w:val="0013318C"/>
    <w:rsid w:val="00133292"/>
    <w:rsid w:val="00133DB6"/>
    <w:rsid w:val="00134A8A"/>
    <w:rsid w:val="00135DEA"/>
    <w:rsid w:val="0013637D"/>
    <w:rsid w:val="00136492"/>
    <w:rsid w:val="001365FC"/>
    <w:rsid w:val="00136785"/>
    <w:rsid w:val="00136B64"/>
    <w:rsid w:val="00136DEF"/>
    <w:rsid w:val="0013795E"/>
    <w:rsid w:val="00137B81"/>
    <w:rsid w:val="00137CFF"/>
    <w:rsid w:val="00137D3A"/>
    <w:rsid w:val="001401AA"/>
    <w:rsid w:val="001402B9"/>
    <w:rsid w:val="001402D9"/>
    <w:rsid w:val="00140725"/>
    <w:rsid w:val="00140BC0"/>
    <w:rsid w:val="001419DE"/>
    <w:rsid w:val="00141F63"/>
    <w:rsid w:val="00142233"/>
    <w:rsid w:val="001425DE"/>
    <w:rsid w:val="00142856"/>
    <w:rsid w:val="00142B77"/>
    <w:rsid w:val="00143254"/>
    <w:rsid w:val="00143609"/>
    <w:rsid w:val="00143A70"/>
    <w:rsid w:val="00143D15"/>
    <w:rsid w:val="001444CE"/>
    <w:rsid w:val="00144B53"/>
    <w:rsid w:val="00144C58"/>
    <w:rsid w:val="00144D2C"/>
    <w:rsid w:val="00145B43"/>
    <w:rsid w:val="00145D75"/>
    <w:rsid w:val="00145FB7"/>
    <w:rsid w:val="0014613D"/>
    <w:rsid w:val="00146923"/>
    <w:rsid w:val="00146ED2"/>
    <w:rsid w:val="00146EF5"/>
    <w:rsid w:val="00146F6E"/>
    <w:rsid w:val="0014732B"/>
    <w:rsid w:val="001473DC"/>
    <w:rsid w:val="00147453"/>
    <w:rsid w:val="001478B4"/>
    <w:rsid w:val="0015026C"/>
    <w:rsid w:val="001503CE"/>
    <w:rsid w:val="001507B0"/>
    <w:rsid w:val="001510F0"/>
    <w:rsid w:val="001513D6"/>
    <w:rsid w:val="00151A97"/>
    <w:rsid w:val="00151FE9"/>
    <w:rsid w:val="00152023"/>
    <w:rsid w:val="0015225E"/>
    <w:rsid w:val="001525BF"/>
    <w:rsid w:val="00152F3F"/>
    <w:rsid w:val="001534FB"/>
    <w:rsid w:val="001535A2"/>
    <w:rsid w:val="0015382C"/>
    <w:rsid w:val="0015383A"/>
    <w:rsid w:val="001539A6"/>
    <w:rsid w:val="001540FC"/>
    <w:rsid w:val="00154793"/>
    <w:rsid w:val="00154B3D"/>
    <w:rsid w:val="00154D65"/>
    <w:rsid w:val="00155483"/>
    <w:rsid w:val="00155585"/>
    <w:rsid w:val="001558DA"/>
    <w:rsid w:val="001564B3"/>
    <w:rsid w:val="00156FFC"/>
    <w:rsid w:val="001572D6"/>
    <w:rsid w:val="001572F9"/>
    <w:rsid w:val="001578BF"/>
    <w:rsid w:val="00157A2A"/>
    <w:rsid w:val="00157B87"/>
    <w:rsid w:val="001609C0"/>
    <w:rsid w:val="00160D26"/>
    <w:rsid w:val="00160F5E"/>
    <w:rsid w:val="00161188"/>
    <w:rsid w:val="001617DC"/>
    <w:rsid w:val="001618F1"/>
    <w:rsid w:val="00161A91"/>
    <w:rsid w:val="00161C9E"/>
    <w:rsid w:val="00161CCD"/>
    <w:rsid w:val="00162191"/>
    <w:rsid w:val="0016222A"/>
    <w:rsid w:val="00162451"/>
    <w:rsid w:val="00162491"/>
    <w:rsid w:val="00162BBF"/>
    <w:rsid w:val="00163594"/>
    <w:rsid w:val="001635B1"/>
    <w:rsid w:val="001637E4"/>
    <w:rsid w:val="00163928"/>
    <w:rsid w:val="00163995"/>
    <w:rsid w:val="001639E1"/>
    <w:rsid w:val="00163F19"/>
    <w:rsid w:val="001642C8"/>
    <w:rsid w:val="00164B98"/>
    <w:rsid w:val="00164CEC"/>
    <w:rsid w:val="00164F05"/>
    <w:rsid w:val="001656D9"/>
    <w:rsid w:val="00165C12"/>
    <w:rsid w:val="0016623D"/>
    <w:rsid w:val="00166263"/>
    <w:rsid w:val="001667BE"/>
    <w:rsid w:val="00166AAD"/>
    <w:rsid w:val="00167C78"/>
    <w:rsid w:val="00170133"/>
    <w:rsid w:val="0017013D"/>
    <w:rsid w:val="0017025A"/>
    <w:rsid w:val="001706B4"/>
    <w:rsid w:val="001709E4"/>
    <w:rsid w:val="00170C2F"/>
    <w:rsid w:val="00170F22"/>
    <w:rsid w:val="00171325"/>
    <w:rsid w:val="00171358"/>
    <w:rsid w:val="00171381"/>
    <w:rsid w:val="001713F4"/>
    <w:rsid w:val="00171458"/>
    <w:rsid w:val="00171852"/>
    <w:rsid w:val="00171D59"/>
    <w:rsid w:val="00172253"/>
    <w:rsid w:val="00172642"/>
    <w:rsid w:val="001733EA"/>
    <w:rsid w:val="001734B3"/>
    <w:rsid w:val="0017352C"/>
    <w:rsid w:val="00173DF8"/>
    <w:rsid w:val="00173FE1"/>
    <w:rsid w:val="001742F6"/>
    <w:rsid w:val="0017443F"/>
    <w:rsid w:val="00174566"/>
    <w:rsid w:val="00174DD5"/>
    <w:rsid w:val="00174DF9"/>
    <w:rsid w:val="001755AE"/>
    <w:rsid w:val="00175CBE"/>
    <w:rsid w:val="0017612D"/>
    <w:rsid w:val="001763FC"/>
    <w:rsid w:val="00176A05"/>
    <w:rsid w:val="00176BBA"/>
    <w:rsid w:val="00176DC8"/>
    <w:rsid w:val="00176EA0"/>
    <w:rsid w:val="00177019"/>
    <w:rsid w:val="00177157"/>
    <w:rsid w:val="001772F3"/>
    <w:rsid w:val="00177E7F"/>
    <w:rsid w:val="0018121D"/>
    <w:rsid w:val="0018172E"/>
    <w:rsid w:val="001818FA"/>
    <w:rsid w:val="00181CE0"/>
    <w:rsid w:val="00181E87"/>
    <w:rsid w:val="00182317"/>
    <w:rsid w:val="0018299F"/>
    <w:rsid w:val="00182CAD"/>
    <w:rsid w:val="00183187"/>
    <w:rsid w:val="0018320D"/>
    <w:rsid w:val="00183360"/>
    <w:rsid w:val="001833A9"/>
    <w:rsid w:val="0018379C"/>
    <w:rsid w:val="00183C35"/>
    <w:rsid w:val="001842C7"/>
    <w:rsid w:val="001844E2"/>
    <w:rsid w:val="00184B0B"/>
    <w:rsid w:val="0018519D"/>
    <w:rsid w:val="00185227"/>
    <w:rsid w:val="0018522A"/>
    <w:rsid w:val="001857CA"/>
    <w:rsid w:val="00185B68"/>
    <w:rsid w:val="00185C7F"/>
    <w:rsid w:val="00185DCC"/>
    <w:rsid w:val="00186273"/>
    <w:rsid w:val="00186288"/>
    <w:rsid w:val="001862DA"/>
    <w:rsid w:val="001865C8"/>
    <w:rsid w:val="00186968"/>
    <w:rsid w:val="00186AA7"/>
    <w:rsid w:val="00186AD5"/>
    <w:rsid w:val="00186F43"/>
    <w:rsid w:val="00186F60"/>
    <w:rsid w:val="00187947"/>
    <w:rsid w:val="00187E4F"/>
    <w:rsid w:val="001900B0"/>
    <w:rsid w:val="001902CF"/>
    <w:rsid w:val="00190305"/>
    <w:rsid w:val="0019033B"/>
    <w:rsid w:val="00190360"/>
    <w:rsid w:val="00190527"/>
    <w:rsid w:val="0019092C"/>
    <w:rsid w:val="0019097B"/>
    <w:rsid w:val="00190A1F"/>
    <w:rsid w:val="00190CCD"/>
    <w:rsid w:val="00190D1D"/>
    <w:rsid w:val="001913F9"/>
    <w:rsid w:val="00191C40"/>
    <w:rsid w:val="00191D92"/>
    <w:rsid w:val="00191E1F"/>
    <w:rsid w:val="00192184"/>
    <w:rsid w:val="001923AE"/>
    <w:rsid w:val="0019243B"/>
    <w:rsid w:val="001926CD"/>
    <w:rsid w:val="001927A6"/>
    <w:rsid w:val="00192E9D"/>
    <w:rsid w:val="00193540"/>
    <w:rsid w:val="001941E6"/>
    <w:rsid w:val="00194714"/>
    <w:rsid w:val="00194717"/>
    <w:rsid w:val="00194DEB"/>
    <w:rsid w:val="00194F0A"/>
    <w:rsid w:val="00194F82"/>
    <w:rsid w:val="001957DC"/>
    <w:rsid w:val="00195E21"/>
    <w:rsid w:val="00196949"/>
    <w:rsid w:val="00196EEE"/>
    <w:rsid w:val="001975F3"/>
    <w:rsid w:val="0019792B"/>
    <w:rsid w:val="00197AA1"/>
    <w:rsid w:val="001A004C"/>
    <w:rsid w:val="001A01BE"/>
    <w:rsid w:val="001A0328"/>
    <w:rsid w:val="001A0452"/>
    <w:rsid w:val="001A08FF"/>
    <w:rsid w:val="001A0A2C"/>
    <w:rsid w:val="001A0BCF"/>
    <w:rsid w:val="001A0D0B"/>
    <w:rsid w:val="001A0E16"/>
    <w:rsid w:val="001A0E38"/>
    <w:rsid w:val="001A1195"/>
    <w:rsid w:val="001A1654"/>
    <w:rsid w:val="001A1CD6"/>
    <w:rsid w:val="001A1CE6"/>
    <w:rsid w:val="001A23A7"/>
    <w:rsid w:val="001A25C5"/>
    <w:rsid w:val="001A2AE8"/>
    <w:rsid w:val="001A2B8A"/>
    <w:rsid w:val="001A2BFD"/>
    <w:rsid w:val="001A2F08"/>
    <w:rsid w:val="001A346B"/>
    <w:rsid w:val="001A35D3"/>
    <w:rsid w:val="001A3880"/>
    <w:rsid w:val="001A39AE"/>
    <w:rsid w:val="001A492F"/>
    <w:rsid w:val="001A4C4E"/>
    <w:rsid w:val="001A4E12"/>
    <w:rsid w:val="001A526B"/>
    <w:rsid w:val="001A54C2"/>
    <w:rsid w:val="001A5592"/>
    <w:rsid w:val="001A589C"/>
    <w:rsid w:val="001A5EB9"/>
    <w:rsid w:val="001A696F"/>
    <w:rsid w:val="001A6E3E"/>
    <w:rsid w:val="001A723C"/>
    <w:rsid w:val="001A7731"/>
    <w:rsid w:val="001A7C55"/>
    <w:rsid w:val="001B000E"/>
    <w:rsid w:val="001B02B9"/>
    <w:rsid w:val="001B06F3"/>
    <w:rsid w:val="001B0A81"/>
    <w:rsid w:val="001B0C11"/>
    <w:rsid w:val="001B316B"/>
    <w:rsid w:val="001B3233"/>
    <w:rsid w:val="001B36C8"/>
    <w:rsid w:val="001B409E"/>
    <w:rsid w:val="001B4B7C"/>
    <w:rsid w:val="001B500F"/>
    <w:rsid w:val="001B5184"/>
    <w:rsid w:val="001B5220"/>
    <w:rsid w:val="001B591A"/>
    <w:rsid w:val="001B5EDB"/>
    <w:rsid w:val="001B5F18"/>
    <w:rsid w:val="001B66E8"/>
    <w:rsid w:val="001B6C13"/>
    <w:rsid w:val="001B6C33"/>
    <w:rsid w:val="001B6D0B"/>
    <w:rsid w:val="001B7377"/>
    <w:rsid w:val="001B74A8"/>
    <w:rsid w:val="001B78A2"/>
    <w:rsid w:val="001B7E47"/>
    <w:rsid w:val="001C0721"/>
    <w:rsid w:val="001C0AD3"/>
    <w:rsid w:val="001C1F3E"/>
    <w:rsid w:val="001C262B"/>
    <w:rsid w:val="001C2A81"/>
    <w:rsid w:val="001C2CAE"/>
    <w:rsid w:val="001C2D5C"/>
    <w:rsid w:val="001C30A9"/>
    <w:rsid w:val="001C3500"/>
    <w:rsid w:val="001C3AEA"/>
    <w:rsid w:val="001C3B2F"/>
    <w:rsid w:val="001C3B92"/>
    <w:rsid w:val="001C3C4D"/>
    <w:rsid w:val="001C3EAC"/>
    <w:rsid w:val="001C3F34"/>
    <w:rsid w:val="001C4A1E"/>
    <w:rsid w:val="001C4A57"/>
    <w:rsid w:val="001C4B6A"/>
    <w:rsid w:val="001C4C8C"/>
    <w:rsid w:val="001C4E24"/>
    <w:rsid w:val="001C4E42"/>
    <w:rsid w:val="001C54FF"/>
    <w:rsid w:val="001C5E3F"/>
    <w:rsid w:val="001C6521"/>
    <w:rsid w:val="001C69C2"/>
    <w:rsid w:val="001C6B4E"/>
    <w:rsid w:val="001C6BCB"/>
    <w:rsid w:val="001C731A"/>
    <w:rsid w:val="001C7672"/>
    <w:rsid w:val="001C7F2A"/>
    <w:rsid w:val="001D007E"/>
    <w:rsid w:val="001D06DF"/>
    <w:rsid w:val="001D07F0"/>
    <w:rsid w:val="001D0E17"/>
    <w:rsid w:val="001D0F15"/>
    <w:rsid w:val="001D128A"/>
    <w:rsid w:val="001D1389"/>
    <w:rsid w:val="001D1448"/>
    <w:rsid w:val="001D1A3C"/>
    <w:rsid w:val="001D2436"/>
    <w:rsid w:val="001D27DD"/>
    <w:rsid w:val="001D2985"/>
    <w:rsid w:val="001D299B"/>
    <w:rsid w:val="001D2C22"/>
    <w:rsid w:val="001D2C6A"/>
    <w:rsid w:val="001D2D3D"/>
    <w:rsid w:val="001D32ED"/>
    <w:rsid w:val="001D36FC"/>
    <w:rsid w:val="001D3880"/>
    <w:rsid w:val="001D393B"/>
    <w:rsid w:val="001D3B7E"/>
    <w:rsid w:val="001D3EB4"/>
    <w:rsid w:val="001D3F46"/>
    <w:rsid w:val="001D4689"/>
    <w:rsid w:val="001D4B35"/>
    <w:rsid w:val="001D4BE5"/>
    <w:rsid w:val="001D4EEF"/>
    <w:rsid w:val="001D5032"/>
    <w:rsid w:val="001D52D0"/>
    <w:rsid w:val="001D54E7"/>
    <w:rsid w:val="001D6315"/>
    <w:rsid w:val="001D665D"/>
    <w:rsid w:val="001D691C"/>
    <w:rsid w:val="001D6920"/>
    <w:rsid w:val="001D69F0"/>
    <w:rsid w:val="001D6EB5"/>
    <w:rsid w:val="001D7676"/>
    <w:rsid w:val="001D7D0B"/>
    <w:rsid w:val="001E00C5"/>
    <w:rsid w:val="001E01A9"/>
    <w:rsid w:val="001E01C7"/>
    <w:rsid w:val="001E0642"/>
    <w:rsid w:val="001E102C"/>
    <w:rsid w:val="001E1066"/>
    <w:rsid w:val="001E1083"/>
    <w:rsid w:val="001E1202"/>
    <w:rsid w:val="001E1685"/>
    <w:rsid w:val="001E1733"/>
    <w:rsid w:val="001E196B"/>
    <w:rsid w:val="001E1A5A"/>
    <w:rsid w:val="001E2038"/>
    <w:rsid w:val="001E2F41"/>
    <w:rsid w:val="001E4112"/>
    <w:rsid w:val="001E4188"/>
    <w:rsid w:val="001E42F9"/>
    <w:rsid w:val="001E444F"/>
    <w:rsid w:val="001E4904"/>
    <w:rsid w:val="001E49C4"/>
    <w:rsid w:val="001E4A36"/>
    <w:rsid w:val="001E594F"/>
    <w:rsid w:val="001E5BD2"/>
    <w:rsid w:val="001E5E4F"/>
    <w:rsid w:val="001E62AB"/>
    <w:rsid w:val="001E62CB"/>
    <w:rsid w:val="001E6B42"/>
    <w:rsid w:val="001E6C0B"/>
    <w:rsid w:val="001E6F79"/>
    <w:rsid w:val="001E6FF3"/>
    <w:rsid w:val="001F0284"/>
    <w:rsid w:val="001F0956"/>
    <w:rsid w:val="001F0B1A"/>
    <w:rsid w:val="001F1227"/>
    <w:rsid w:val="001F16E7"/>
    <w:rsid w:val="001F1797"/>
    <w:rsid w:val="001F1FB5"/>
    <w:rsid w:val="001F224A"/>
    <w:rsid w:val="001F2DBF"/>
    <w:rsid w:val="001F321D"/>
    <w:rsid w:val="001F327B"/>
    <w:rsid w:val="001F3538"/>
    <w:rsid w:val="001F36A7"/>
    <w:rsid w:val="001F3A9D"/>
    <w:rsid w:val="001F3C8C"/>
    <w:rsid w:val="001F40A7"/>
    <w:rsid w:val="001F428F"/>
    <w:rsid w:val="001F44D4"/>
    <w:rsid w:val="001F4A8C"/>
    <w:rsid w:val="001F4C4A"/>
    <w:rsid w:val="001F4E06"/>
    <w:rsid w:val="001F4EFF"/>
    <w:rsid w:val="001F62F7"/>
    <w:rsid w:val="001F69CB"/>
    <w:rsid w:val="001F74FB"/>
    <w:rsid w:val="001F7657"/>
    <w:rsid w:val="00200152"/>
    <w:rsid w:val="0020106B"/>
    <w:rsid w:val="002010A3"/>
    <w:rsid w:val="00201BE0"/>
    <w:rsid w:val="002026E3"/>
    <w:rsid w:val="00202E5B"/>
    <w:rsid w:val="0020307D"/>
    <w:rsid w:val="00203669"/>
    <w:rsid w:val="0020384B"/>
    <w:rsid w:val="00203BE1"/>
    <w:rsid w:val="00203E23"/>
    <w:rsid w:val="00203E47"/>
    <w:rsid w:val="002049C3"/>
    <w:rsid w:val="00204DB4"/>
    <w:rsid w:val="0020504D"/>
    <w:rsid w:val="00205976"/>
    <w:rsid w:val="002059A5"/>
    <w:rsid w:val="00205CC0"/>
    <w:rsid w:val="00205E07"/>
    <w:rsid w:val="00205EB7"/>
    <w:rsid w:val="002060EF"/>
    <w:rsid w:val="002062CF"/>
    <w:rsid w:val="002062F9"/>
    <w:rsid w:val="002065A6"/>
    <w:rsid w:val="00206761"/>
    <w:rsid w:val="00206B96"/>
    <w:rsid w:val="00206D7D"/>
    <w:rsid w:val="00206DC7"/>
    <w:rsid w:val="00207014"/>
    <w:rsid w:val="0020729A"/>
    <w:rsid w:val="002103AA"/>
    <w:rsid w:val="002103B2"/>
    <w:rsid w:val="00210731"/>
    <w:rsid w:val="00210D38"/>
    <w:rsid w:val="00210E07"/>
    <w:rsid w:val="00210E9E"/>
    <w:rsid w:val="0021106A"/>
    <w:rsid w:val="0021114F"/>
    <w:rsid w:val="00211598"/>
    <w:rsid w:val="002116AC"/>
    <w:rsid w:val="00211AA2"/>
    <w:rsid w:val="0021202C"/>
    <w:rsid w:val="00212225"/>
    <w:rsid w:val="00212700"/>
    <w:rsid w:val="00212CAF"/>
    <w:rsid w:val="00212FA5"/>
    <w:rsid w:val="00214212"/>
    <w:rsid w:val="00214A8A"/>
    <w:rsid w:val="0021512C"/>
    <w:rsid w:val="002151BF"/>
    <w:rsid w:val="00215C6F"/>
    <w:rsid w:val="00215D47"/>
    <w:rsid w:val="00215EBB"/>
    <w:rsid w:val="00216119"/>
    <w:rsid w:val="002167C5"/>
    <w:rsid w:val="00216839"/>
    <w:rsid w:val="002168AA"/>
    <w:rsid w:val="00216F5C"/>
    <w:rsid w:val="00217011"/>
    <w:rsid w:val="002177C8"/>
    <w:rsid w:val="00217E25"/>
    <w:rsid w:val="00220147"/>
    <w:rsid w:val="002201D2"/>
    <w:rsid w:val="00220926"/>
    <w:rsid w:val="00220B81"/>
    <w:rsid w:val="00220C7E"/>
    <w:rsid w:val="00220D63"/>
    <w:rsid w:val="0022121B"/>
    <w:rsid w:val="002214EB"/>
    <w:rsid w:val="00221678"/>
    <w:rsid w:val="00221A02"/>
    <w:rsid w:val="0022225D"/>
    <w:rsid w:val="002227B7"/>
    <w:rsid w:val="0022295E"/>
    <w:rsid w:val="00222A35"/>
    <w:rsid w:val="00223499"/>
    <w:rsid w:val="0022379F"/>
    <w:rsid w:val="00223803"/>
    <w:rsid w:val="002238C9"/>
    <w:rsid w:val="00223B2A"/>
    <w:rsid w:val="00223B53"/>
    <w:rsid w:val="002243E8"/>
    <w:rsid w:val="00224488"/>
    <w:rsid w:val="002245E6"/>
    <w:rsid w:val="00224908"/>
    <w:rsid w:val="00224CF8"/>
    <w:rsid w:val="00225186"/>
    <w:rsid w:val="00225207"/>
    <w:rsid w:val="00225410"/>
    <w:rsid w:val="0022577E"/>
    <w:rsid w:val="00225E51"/>
    <w:rsid w:val="00225F2C"/>
    <w:rsid w:val="00226291"/>
    <w:rsid w:val="0022681B"/>
    <w:rsid w:val="00226847"/>
    <w:rsid w:val="00226E72"/>
    <w:rsid w:val="002270C1"/>
    <w:rsid w:val="00227196"/>
    <w:rsid w:val="00230354"/>
    <w:rsid w:val="00230403"/>
    <w:rsid w:val="00230586"/>
    <w:rsid w:val="00230A2B"/>
    <w:rsid w:val="00230AFF"/>
    <w:rsid w:val="00230FD3"/>
    <w:rsid w:val="002317B9"/>
    <w:rsid w:val="00231982"/>
    <w:rsid w:val="002319DE"/>
    <w:rsid w:val="00231A01"/>
    <w:rsid w:val="00232169"/>
    <w:rsid w:val="00232186"/>
    <w:rsid w:val="0023224E"/>
    <w:rsid w:val="002323CD"/>
    <w:rsid w:val="00232408"/>
    <w:rsid w:val="002329B7"/>
    <w:rsid w:val="00232C3D"/>
    <w:rsid w:val="00232FB0"/>
    <w:rsid w:val="002337C7"/>
    <w:rsid w:val="00233BC6"/>
    <w:rsid w:val="00233CA7"/>
    <w:rsid w:val="0023406B"/>
    <w:rsid w:val="002340B7"/>
    <w:rsid w:val="002340E5"/>
    <w:rsid w:val="002341FE"/>
    <w:rsid w:val="00234A57"/>
    <w:rsid w:val="00234DB2"/>
    <w:rsid w:val="00235226"/>
    <w:rsid w:val="0023525F"/>
    <w:rsid w:val="002355D3"/>
    <w:rsid w:val="002357BD"/>
    <w:rsid w:val="0023640E"/>
    <w:rsid w:val="002364FD"/>
    <w:rsid w:val="00236B24"/>
    <w:rsid w:val="00236B75"/>
    <w:rsid w:val="002371EA"/>
    <w:rsid w:val="00237942"/>
    <w:rsid w:val="0024097C"/>
    <w:rsid w:val="00240FE3"/>
    <w:rsid w:val="002413B5"/>
    <w:rsid w:val="002415D1"/>
    <w:rsid w:val="00242110"/>
    <w:rsid w:val="00242292"/>
    <w:rsid w:val="0024237E"/>
    <w:rsid w:val="00242531"/>
    <w:rsid w:val="0024265C"/>
    <w:rsid w:val="002428FF"/>
    <w:rsid w:val="00242912"/>
    <w:rsid w:val="00242A8B"/>
    <w:rsid w:val="00242E3D"/>
    <w:rsid w:val="0024300C"/>
    <w:rsid w:val="00243093"/>
    <w:rsid w:val="002430FF"/>
    <w:rsid w:val="002431EA"/>
    <w:rsid w:val="002432B5"/>
    <w:rsid w:val="0024361F"/>
    <w:rsid w:val="00243662"/>
    <w:rsid w:val="002437E1"/>
    <w:rsid w:val="00243C1A"/>
    <w:rsid w:val="00243F5B"/>
    <w:rsid w:val="002440DB"/>
    <w:rsid w:val="00244650"/>
    <w:rsid w:val="00244689"/>
    <w:rsid w:val="00244A5D"/>
    <w:rsid w:val="002457F7"/>
    <w:rsid w:val="00245943"/>
    <w:rsid w:val="00247258"/>
    <w:rsid w:val="00247336"/>
    <w:rsid w:val="002478D4"/>
    <w:rsid w:val="00250272"/>
    <w:rsid w:val="00250C0F"/>
    <w:rsid w:val="00250E04"/>
    <w:rsid w:val="00250F96"/>
    <w:rsid w:val="0025101E"/>
    <w:rsid w:val="00251219"/>
    <w:rsid w:val="002514D8"/>
    <w:rsid w:val="002518B6"/>
    <w:rsid w:val="00251D6A"/>
    <w:rsid w:val="002520ED"/>
    <w:rsid w:val="0025231C"/>
    <w:rsid w:val="002523BC"/>
    <w:rsid w:val="002525A1"/>
    <w:rsid w:val="00252612"/>
    <w:rsid w:val="0025269C"/>
    <w:rsid w:val="00252B86"/>
    <w:rsid w:val="00252ED3"/>
    <w:rsid w:val="00252F23"/>
    <w:rsid w:val="0025304F"/>
    <w:rsid w:val="002530C7"/>
    <w:rsid w:val="0025328A"/>
    <w:rsid w:val="0025363B"/>
    <w:rsid w:val="00253987"/>
    <w:rsid w:val="00253EE0"/>
    <w:rsid w:val="0025475A"/>
    <w:rsid w:val="00254CD9"/>
    <w:rsid w:val="002553EB"/>
    <w:rsid w:val="0025541E"/>
    <w:rsid w:val="00255464"/>
    <w:rsid w:val="00255D4E"/>
    <w:rsid w:val="00255E0B"/>
    <w:rsid w:val="002564AB"/>
    <w:rsid w:val="00256898"/>
    <w:rsid w:val="00256ADD"/>
    <w:rsid w:val="00257343"/>
    <w:rsid w:val="002573D3"/>
    <w:rsid w:val="00257B8E"/>
    <w:rsid w:val="00257C94"/>
    <w:rsid w:val="00257FC6"/>
    <w:rsid w:val="00260063"/>
    <w:rsid w:val="00260123"/>
    <w:rsid w:val="00260BD3"/>
    <w:rsid w:val="00260EB4"/>
    <w:rsid w:val="002611C0"/>
    <w:rsid w:val="0026135B"/>
    <w:rsid w:val="00261FA6"/>
    <w:rsid w:val="002625B4"/>
    <w:rsid w:val="00262E98"/>
    <w:rsid w:val="0026311D"/>
    <w:rsid w:val="002633FE"/>
    <w:rsid w:val="002636F5"/>
    <w:rsid w:val="00263C7C"/>
    <w:rsid w:val="00263E4D"/>
    <w:rsid w:val="00264157"/>
    <w:rsid w:val="00264B65"/>
    <w:rsid w:val="00265032"/>
    <w:rsid w:val="0026517F"/>
    <w:rsid w:val="00265526"/>
    <w:rsid w:val="00265BEE"/>
    <w:rsid w:val="0026619C"/>
    <w:rsid w:val="00266744"/>
    <w:rsid w:val="00266FBB"/>
    <w:rsid w:val="00267046"/>
    <w:rsid w:val="0026720D"/>
    <w:rsid w:val="002672F6"/>
    <w:rsid w:val="00267BD7"/>
    <w:rsid w:val="00270AF9"/>
    <w:rsid w:val="00270E66"/>
    <w:rsid w:val="0027105D"/>
    <w:rsid w:val="002715D2"/>
    <w:rsid w:val="00271737"/>
    <w:rsid w:val="0027177E"/>
    <w:rsid w:val="00271B4B"/>
    <w:rsid w:val="00271CF2"/>
    <w:rsid w:val="0027203C"/>
    <w:rsid w:val="0027224E"/>
    <w:rsid w:val="00272393"/>
    <w:rsid w:val="00272D9D"/>
    <w:rsid w:val="00272FEA"/>
    <w:rsid w:val="00273273"/>
    <w:rsid w:val="00273358"/>
    <w:rsid w:val="00274098"/>
    <w:rsid w:val="002740AE"/>
    <w:rsid w:val="00274269"/>
    <w:rsid w:val="0027431A"/>
    <w:rsid w:val="0027442B"/>
    <w:rsid w:val="00274536"/>
    <w:rsid w:val="002746B1"/>
    <w:rsid w:val="002746CF"/>
    <w:rsid w:val="00274EFB"/>
    <w:rsid w:val="00274F4E"/>
    <w:rsid w:val="0027559F"/>
    <w:rsid w:val="00275EB0"/>
    <w:rsid w:val="00275FE6"/>
    <w:rsid w:val="00276288"/>
    <w:rsid w:val="00276485"/>
    <w:rsid w:val="00276669"/>
    <w:rsid w:val="002767A6"/>
    <w:rsid w:val="0027681A"/>
    <w:rsid w:val="0027686E"/>
    <w:rsid w:val="00276D32"/>
    <w:rsid w:val="0027762B"/>
    <w:rsid w:val="00277811"/>
    <w:rsid w:val="00277855"/>
    <w:rsid w:val="00277901"/>
    <w:rsid w:val="002807C7"/>
    <w:rsid w:val="00280A0B"/>
    <w:rsid w:val="00280BD8"/>
    <w:rsid w:val="002815F0"/>
    <w:rsid w:val="0028191D"/>
    <w:rsid w:val="0028226F"/>
    <w:rsid w:val="00282505"/>
    <w:rsid w:val="00282558"/>
    <w:rsid w:val="0028294A"/>
    <w:rsid w:val="002829D8"/>
    <w:rsid w:val="00282DC0"/>
    <w:rsid w:val="00283379"/>
    <w:rsid w:val="0028382F"/>
    <w:rsid w:val="00283B2D"/>
    <w:rsid w:val="00283BA3"/>
    <w:rsid w:val="00283CB6"/>
    <w:rsid w:val="00284371"/>
    <w:rsid w:val="002843C9"/>
    <w:rsid w:val="00284F4D"/>
    <w:rsid w:val="00285546"/>
    <w:rsid w:val="002855A4"/>
    <w:rsid w:val="00285672"/>
    <w:rsid w:val="002857A4"/>
    <w:rsid w:val="0028643C"/>
    <w:rsid w:val="00286563"/>
    <w:rsid w:val="002866C8"/>
    <w:rsid w:val="0028682A"/>
    <w:rsid w:val="00286A02"/>
    <w:rsid w:val="00286B24"/>
    <w:rsid w:val="00287632"/>
    <w:rsid w:val="00287723"/>
    <w:rsid w:val="00290744"/>
    <w:rsid w:val="002907AA"/>
    <w:rsid w:val="002907C3"/>
    <w:rsid w:val="00290B81"/>
    <w:rsid w:val="00290E31"/>
    <w:rsid w:val="00290FFF"/>
    <w:rsid w:val="002918E6"/>
    <w:rsid w:val="002919E4"/>
    <w:rsid w:val="00291FBB"/>
    <w:rsid w:val="002920F3"/>
    <w:rsid w:val="002923A4"/>
    <w:rsid w:val="00292635"/>
    <w:rsid w:val="00292A18"/>
    <w:rsid w:val="00292E26"/>
    <w:rsid w:val="0029355F"/>
    <w:rsid w:val="002936DA"/>
    <w:rsid w:val="002938B3"/>
    <w:rsid w:val="00293960"/>
    <w:rsid w:val="00293D6D"/>
    <w:rsid w:val="002947F9"/>
    <w:rsid w:val="002948B0"/>
    <w:rsid w:val="00294E54"/>
    <w:rsid w:val="00295F18"/>
    <w:rsid w:val="0029669B"/>
    <w:rsid w:val="00296973"/>
    <w:rsid w:val="00296D50"/>
    <w:rsid w:val="00296F9C"/>
    <w:rsid w:val="002974AE"/>
    <w:rsid w:val="002975BF"/>
    <w:rsid w:val="0029775F"/>
    <w:rsid w:val="00297FF4"/>
    <w:rsid w:val="002A0294"/>
    <w:rsid w:val="002A08E6"/>
    <w:rsid w:val="002A108F"/>
    <w:rsid w:val="002A12C9"/>
    <w:rsid w:val="002A1778"/>
    <w:rsid w:val="002A1A27"/>
    <w:rsid w:val="002A22D5"/>
    <w:rsid w:val="002A254E"/>
    <w:rsid w:val="002A2769"/>
    <w:rsid w:val="002A312B"/>
    <w:rsid w:val="002A33A1"/>
    <w:rsid w:val="002A36AD"/>
    <w:rsid w:val="002A3768"/>
    <w:rsid w:val="002A3AAE"/>
    <w:rsid w:val="002A3E81"/>
    <w:rsid w:val="002A43A3"/>
    <w:rsid w:val="002A4755"/>
    <w:rsid w:val="002A4976"/>
    <w:rsid w:val="002A49CF"/>
    <w:rsid w:val="002A4CCF"/>
    <w:rsid w:val="002A524B"/>
    <w:rsid w:val="002A53AB"/>
    <w:rsid w:val="002A5462"/>
    <w:rsid w:val="002A56F7"/>
    <w:rsid w:val="002A5898"/>
    <w:rsid w:val="002A5A9C"/>
    <w:rsid w:val="002A63C7"/>
    <w:rsid w:val="002A64A9"/>
    <w:rsid w:val="002A6AD0"/>
    <w:rsid w:val="002A6ADD"/>
    <w:rsid w:val="002A6CAB"/>
    <w:rsid w:val="002A7291"/>
    <w:rsid w:val="002A7828"/>
    <w:rsid w:val="002A7881"/>
    <w:rsid w:val="002A7DD7"/>
    <w:rsid w:val="002B00BB"/>
    <w:rsid w:val="002B01D2"/>
    <w:rsid w:val="002B0452"/>
    <w:rsid w:val="002B0886"/>
    <w:rsid w:val="002B0FF4"/>
    <w:rsid w:val="002B1073"/>
    <w:rsid w:val="002B14FA"/>
    <w:rsid w:val="002B1780"/>
    <w:rsid w:val="002B1971"/>
    <w:rsid w:val="002B1A13"/>
    <w:rsid w:val="002B1A71"/>
    <w:rsid w:val="002B1F4B"/>
    <w:rsid w:val="002B260C"/>
    <w:rsid w:val="002B27B9"/>
    <w:rsid w:val="002B2F91"/>
    <w:rsid w:val="002B49DD"/>
    <w:rsid w:val="002B5314"/>
    <w:rsid w:val="002B5CCF"/>
    <w:rsid w:val="002B5DBF"/>
    <w:rsid w:val="002B5F80"/>
    <w:rsid w:val="002B6079"/>
    <w:rsid w:val="002B60B5"/>
    <w:rsid w:val="002B6114"/>
    <w:rsid w:val="002B6243"/>
    <w:rsid w:val="002B63F8"/>
    <w:rsid w:val="002B65D0"/>
    <w:rsid w:val="002B6911"/>
    <w:rsid w:val="002B6C30"/>
    <w:rsid w:val="002B6DDC"/>
    <w:rsid w:val="002B6E43"/>
    <w:rsid w:val="002B736B"/>
    <w:rsid w:val="002B7485"/>
    <w:rsid w:val="002B774F"/>
    <w:rsid w:val="002B7A4F"/>
    <w:rsid w:val="002B7F49"/>
    <w:rsid w:val="002B7FB1"/>
    <w:rsid w:val="002C0509"/>
    <w:rsid w:val="002C0751"/>
    <w:rsid w:val="002C0BC6"/>
    <w:rsid w:val="002C0CF5"/>
    <w:rsid w:val="002C0F7B"/>
    <w:rsid w:val="002C10BA"/>
    <w:rsid w:val="002C12EA"/>
    <w:rsid w:val="002C17D4"/>
    <w:rsid w:val="002C18F1"/>
    <w:rsid w:val="002C1AAD"/>
    <w:rsid w:val="002C1CE6"/>
    <w:rsid w:val="002C205F"/>
    <w:rsid w:val="002C208F"/>
    <w:rsid w:val="002C211A"/>
    <w:rsid w:val="002C251D"/>
    <w:rsid w:val="002C2766"/>
    <w:rsid w:val="002C3025"/>
    <w:rsid w:val="002C35E9"/>
    <w:rsid w:val="002C39AC"/>
    <w:rsid w:val="002C3AB8"/>
    <w:rsid w:val="002C4166"/>
    <w:rsid w:val="002C4639"/>
    <w:rsid w:val="002C4C0B"/>
    <w:rsid w:val="002C508C"/>
    <w:rsid w:val="002C5490"/>
    <w:rsid w:val="002C56C2"/>
    <w:rsid w:val="002C5958"/>
    <w:rsid w:val="002C5A18"/>
    <w:rsid w:val="002C5B10"/>
    <w:rsid w:val="002C740F"/>
    <w:rsid w:val="002D00C0"/>
    <w:rsid w:val="002D01AB"/>
    <w:rsid w:val="002D0297"/>
    <w:rsid w:val="002D0789"/>
    <w:rsid w:val="002D11D4"/>
    <w:rsid w:val="002D148E"/>
    <w:rsid w:val="002D16FA"/>
    <w:rsid w:val="002D19C2"/>
    <w:rsid w:val="002D1D15"/>
    <w:rsid w:val="002D1D36"/>
    <w:rsid w:val="002D2126"/>
    <w:rsid w:val="002D212D"/>
    <w:rsid w:val="002D2171"/>
    <w:rsid w:val="002D29BB"/>
    <w:rsid w:val="002D2BB6"/>
    <w:rsid w:val="002D3033"/>
    <w:rsid w:val="002D3149"/>
    <w:rsid w:val="002D36FB"/>
    <w:rsid w:val="002D3AF2"/>
    <w:rsid w:val="002D3DCE"/>
    <w:rsid w:val="002D3DE6"/>
    <w:rsid w:val="002D3F2F"/>
    <w:rsid w:val="002D4084"/>
    <w:rsid w:val="002D4578"/>
    <w:rsid w:val="002D4B59"/>
    <w:rsid w:val="002D50F9"/>
    <w:rsid w:val="002D5D02"/>
    <w:rsid w:val="002D62F9"/>
    <w:rsid w:val="002D632B"/>
    <w:rsid w:val="002D6667"/>
    <w:rsid w:val="002D7B4C"/>
    <w:rsid w:val="002E01ED"/>
    <w:rsid w:val="002E0642"/>
    <w:rsid w:val="002E173A"/>
    <w:rsid w:val="002E1B51"/>
    <w:rsid w:val="002E1E7C"/>
    <w:rsid w:val="002E234D"/>
    <w:rsid w:val="002E23A5"/>
    <w:rsid w:val="002E26DA"/>
    <w:rsid w:val="002E2A34"/>
    <w:rsid w:val="002E2D88"/>
    <w:rsid w:val="002E3158"/>
    <w:rsid w:val="002E3517"/>
    <w:rsid w:val="002E3725"/>
    <w:rsid w:val="002E3B45"/>
    <w:rsid w:val="002E3D78"/>
    <w:rsid w:val="002E461D"/>
    <w:rsid w:val="002E4BAD"/>
    <w:rsid w:val="002E4EB2"/>
    <w:rsid w:val="002E531D"/>
    <w:rsid w:val="002E53CD"/>
    <w:rsid w:val="002E53CE"/>
    <w:rsid w:val="002E57FA"/>
    <w:rsid w:val="002E5905"/>
    <w:rsid w:val="002E5A97"/>
    <w:rsid w:val="002E5C33"/>
    <w:rsid w:val="002E5CE3"/>
    <w:rsid w:val="002E69B2"/>
    <w:rsid w:val="002E6B56"/>
    <w:rsid w:val="002E6BA8"/>
    <w:rsid w:val="002E6E84"/>
    <w:rsid w:val="002E7A2B"/>
    <w:rsid w:val="002E7B1C"/>
    <w:rsid w:val="002E7C93"/>
    <w:rsid w:val="002E7D0A"/>
    <w:rsid w:val="002F0302"/>
    <w:rsid w:val="002F049E"/>
    <w:rsid w:val="002F05F2"/>
    <w:rsid w:val="002F1134"/>
    <w:rsid w:val="002F1445"/>
    <w:rsid w:val="002F19E3"/>
    <w:rsid w:val="002F1DE6"/>
    <w:rsid w:val="002F22E3"/>
    <w:rsid w:val="002F2595"/>
    <w:rsid w:val="002F2870"/>
    <w:rsid w:val="002F2D1B"/>
    <w:rsid w:val="002F343B"/>
    <w:rsid w:val="002F3794"/>
    <w:rsid w:val="002F3799"/>
    <w:rsid w:val="002F3A1F"/>
    <w:rsid w:val="002F3B00"/>
    <w:rsid w:val="002F462E"/>
    <w:rsid w:val="002F4B85"/>
    <w:rsid w:val="002F4D8A"/>
    <w:rsid w:val="002F5419"/>
    <w:rsid w:val="002F5868"/>
    <w:rsid w:val="002F5AE9"/>
    <w:rsid w:val="002F5B4D"/>
    <w:rsid w:val="002F5D58"/>
    <w:rsid w:val="002F650A"/>
    <w:rsid w:val="002F676B"/>
    <w:rsid w:val="002F6CED"/>
    <w:rsid w:val="002F6F05"/>
    <w:rsid w:val="002F72BF"/>
    <w:rsid w:val="002F7470"/>
    <w:rsid w:val="002F78D1"/>
    <w:rsid w:val="002F7C58"/>
    <w:rsid w:val="003000AB"/>
    <w:rsid w:val="00300295"/>
    <w:rsid w:val="00300530"/>
    <w:rsid w:val="0030071A"/>
    <w:rsid w:val="00300F34"/>
    <w:rsid w:val="0030119F"/>
    <w:rsid w:val="003011A0"/>
    <w:rsid w:val="0030139A"/>
    <w:rsid w:val="003014FF"/>
    <w:rsid w:val="0030167F"/>
    <w:rsid w:val="00301CA6"/>
    <w:rsid w:val="00302338"/>
    <w:rsid w:val="0030238B"/>
    <w:rsid w:val="00302940"/>
    <w:rsid w:val="00302945"/>
    <w:rsid w:val="003029AA"/>
    <w:rsid w:val="00302DFB"/>
    <w:rsid w:val="00302EF4"/>
    <w:rsid w:val="00303215"/>
    <w:rsid w:val="00303823"/>
    <w:rsid w:val="003039AF"/>
    <w:rsid w:val="00303F59"/>
    <w:rsid w:val="00304AB3"/>
    <w:rsid w:val="003050A3"/>
    <w:rsid w:val="003054E4"/>
    <w:rsid w:val="00305CF1"/>
    <w:rsid w:val="00305E46"/>
    <w:rsid w:val="0030600F"/>
    <w:rsid w:val="00306037"/>
    <w:rsid w:val="003072CE"/>
    <w:rsid w:val="00307444"/>
    <w:rsid w:val="00307483"/>
    <w:rsid w:val="0030773B"/>
    <w:rsid w:val="00307832"/>
    <w:rsid w:val="00307C37"/>
    <w:rsid w:val="003101AE"/>
    <w:rsid w:val="00310607"/>
    <w:rsid w:val="003109CF"/>
    <w:rsid w:val="00310C6E"/>
    <w:rsid w:val="003110C8"/>
    <w:rsid w:val="0031118E"/>
    <w:rsid w:val="00311313"/>
    <w:rsid w:val="00311886"/>
    <w:rsid w:val="00312AAE"/>
    <w:rsid w:val="00312EC3"/>
    <w:rsid w:val="003132E9"/>
    <w:rsid w:val="003135F1"/>
    <w:rsid w:val="00314282"/>
    <w:rsid w:val="003142FB"/>
    <w:rsid w:val="00314666"/>
    <w:rsid w:val="0031490E"/>
    <w:rsid w:val="00314B40"/>
    <w:rsid w:val="00314B6F"/>
    <w:rsid w:val="00315F92"/>
    <w:rsid w:val="003162E0"/>
    <w:rsid w:val="003167FE"/>
    <w:rsid w:val="00316894"/>
    <w:rsid w:val="00316DDA"/>
    <w:rsid w:val="00317BD3"/>
    <w:rsid w:val="00317CA7"/>
    <w:rsid w:val="00320443"/>
    <w:rsid w:val="00320946"/>
    <w:rsid w:val="00320E12"/>
    <w:rsid w:val="00321981"/>
    <w:rsid w:val="00321B38"/>
    <w:rsid w:val="00321BF1"/>
    <w:rsid w:val="00321C7E"/>
    <w:rsid w:val="0032200D"/>
    <w:rsid w:val="00322066"/>
    <w:rsid w:val="0032285E"/>
    <w:rsid w:val="003229F4"/>
    <w:rsid w:val="003230C1"/>
    <w:rsid w:val="00323847"/>
    <w:rsid w:val="00323D30"/>
    <w:rsid w:val="00323DAE"/>
    <w:rsid w:val="00324184"/>
    <w:rsid w:val="0032497F"/>
    <w:rsid w:val="00324A38"/>
    <w:rsid w:val="00324DEC"/>
    <w:rsid w:val="003250BD"/>
    <w:rsid w:val="00325416"/>
    <w:rsid w:val="00325A65"/>
    <w:rsid w:val="00325AD0"/>
    <w:rsid w:val="00326156"/>
    <w:rsid w:val="0032670D"/>
    <w:rsid w:val="0032734D"/>
    <w:rsid w:val="00327C44"/>
    <w:rsid w:val="00327CC4"/>
    <w:rsid w:val="00327D41"/>
    <w:rsid w:val="003303D7"/>
    <w:rsid w:val="00330A1F"/>
    <w:rsid w:val="00330A69"/>
    <w:rsid w:val="00330C10"/>
    <w:rsid w:val="00330C74"/>
    <w:rsid w:val="00330CA1"/>
    <w:rsid w:val="00330FAD"/>
    <w:rsid w:val="00331038"/>
    <w:rsid w:val="00331C0D"/>
    <w:rsid w:val="003324D1"/>
    <w:rsid w:val="003329C2"/>
    <w:rsid w:val="00332A36"/>
    <w:rsid w:val="00332FAB"/>
    <w:rsid w:val="00333126"/>
    <w:rsid w:val="003336FF"/>
    <w:rsid w:val="00333B8D"/>
    <w:rsid w:val="00333BB1"/>
    <w:rsid w:val="00333D70"/>
    <w:rsid w:val="00333EAA"/>
    <w:rsid w:val="00334048"/>
    <w:rsid w:val="00334112"/>
    <w:rsid w:val="0033452F"/>
    <w:rsid w:val="003345D9"/>
    <w:rsid w:val="00334765"/>
    <w:rsid w:val="0033487B"/>
    <w:rsid w:val="00334D17"/>
    <w:rsid w:val="00334E2B"/>
    <w:rsid w:val="00335415"/>
    <w:rsid w:val="0033559B"/>
    <w:rsid w:val="00335625"/>
    <w:rsid w:val="003356BE"/>
    <w:rsid w:val="00335854"/>
    <w:rsid w:val="003359F0"/>
    <w:rsid w:val="00335E17"/>
    <w:rsid w:val="003360F1"/>
    <w:rsid w:val="003364A4"/>
    <w:rsid w:val="0033659F"/>
    <w:rsid w:val="00336735"/>
    <w:rsid w:val="00336D7B"/>
    <w:rsid w:val="00336EFD"/>
    <w:rsid w:val="00337317"/>
    <w:rsid w:val="00337BD1"/>
    <w:rsid w:val="00337C96"/>
    <w:rsid w:val="00337DC0"/>
    <w:rsid w:val="00337E5C"/>
    <w:rsid w:val="00337EA0"/>
    <w:rsid w:val="003406DC"/>
    <w:rsid w:val="00341815"/>
    <w:rsid w:val="00341BBB"/>
    <w:rsid w:val="00341CCA"/>
    <w:rsid w:val="00341DA8"/>
    <w:rsid w:val="0034234E"/>
    <w:rsid w:val="003423A5"/>
    <w:rsid w:val="0034275A"/>
    <w:rsid w:val="003428FC"/>
    <w:rsid w:val="00342B93"/>
    <w:rsid w:val="00342EEA"/>
    <w:rsid w:val="00343142"/>
    <w:rsid w:val="003431E9"/>
    <w:rsid w:val="0034348F"/>
    <w:rsid w:val="003435B4"/>
    <w:rsid w:val="0034379B"/>
    <w:rsid w:val="0034393D"/>
    <w:rsid w:val="00343971"/>
    <w:rsid w:val="003439C3"/>
    <w:rsid w:val="00343F22"/>
    <w:rsid w:val="0034423C"/>
    <w:rsid w:val="003442B7"/>
    <w:rsid w:val="003443C8"/>
    <w:rsid w:val="00344F18"/>
    <w:rsid w:val="00345110"/>
    <w:rsid w:val="00345543"/>
    <w:rsid w:val="00345E51"/>
    <w:rsid w:val="0034672B"/>
    <w:rsid w:val="00347911"/>
    <w:rsid w:val="00347AB5"/>
    <w:rsid w:val="00350038"/>
    <w:rsid w:val="003502F7"/>
    <w:rsid w:val="003506E2"/>
    <w:rsid w:val="003507DC"/>
    <w:rsid w:val="00350B18"/>
    <w:rsid w:val="00351319"/>
    <w:rsid w:val="00351C2B"/>
    <w:rsid w:val="00352221"/>
    <w:rsid w:val="0035232A"/>
    <w:rsid w:val="00352520"/>
    <w:rsid w:val="0035279F"/>
    <w:rsid w:val="00352A13"/>
    <w:rsid w:val="00352C0D"/>
    <w:rsid w:val="00352C96"/>
    <w:rsid w:val="00353057"/>
    <w:rsid w:val="0035326C"/>
    <w:rsid w:val="00353303"/>
    <w:rsid w:val="00353962"/>
    <w:rsid w:val="00353CDF"/>
    <w:rsid w:val="00353D28"/>
    <w:rsid w:val="00353FD5"/>
    <w:rsid w:val="0035428C"/>
    <w:rsid w:val="0035465A"/>
    <w:rsid w:val="003547D2"/>
    <w:rsid w:val="003555FA"/>
    <w:rsid w:val="00355AD1"/>
    <w:rsid w:val="00355E0C"/>
    <w:rsid w:val="003562C2"/>
    <w:rsid w:val="003564AF"/>
    <w:rsid w:val="00356D53"/>
    <w:rsid w:val="003570E4"/>
    <w:rsid w:val="003575AE"/>
    <w:rsid w:val="00357F18"/>
    <w:rsid w:val="00357FAE"/>
    <w:rsid w:val="003602CD"/>
    <w:rsid w:val="003609D9"/>
    <w:rsid w:val="00360D50"/>
    <w:rsid w:val="00361533"/>
    <w:rsid w:val="00361A54"/>
    <w:rsid w:val="00361D04"/>
    <w:rsid w:val="00362093"/>
    <w:rsid w:val="003624A3"/>
    <w:rsid w:val="00362619"/>
    <w:rsid w:val="003626E6"/>
    <w:rsid w:val="00362DF3"/>
    <w:rsid w:val="003631A1"/>
    <w:rsid w:val="0036331F"/>
    <w:rsid w:val="00363525"/>
    <w:rsid w:val="00363784"/>
    <w:rsid w:val="00363A22"/>
    <w:rsid w:val="003647BD"/>
    <w:rsid w:val="00364A1B"/>
    <w:rsid w:val="0036516F"/>
    <w:rsid w:val="00365297"/>
    <w:rsid w:val="003652C2"/>
    <w:rsid w:val="00365722"/>
    <w:rsid w:val="00365803"/>
    <w:rsid w:val="003662DF"/>
    <w:rsid w:val="00366A40"/>
    <w:rsid w:val="00367290"/>
    <w:rsid w:val="00367A84"/>
    <w:rsid w:val="00367B3A"/>
    <w:rsid w:val="00367F97"/>
    <w:rsid w:val="0037079F"/>
    <w:rsid w:val="00370937"/>
    <w:rsid w:val="00371127"/>
    <w:rsid w:val="003711B6"/>
    <w:rsid w:val="0037182E"/>
    <w:rsid w:val="00371887"/>
    <w:rsid w:val="003718DE"/>
    <w:rsid w:val="003719BA"/>
    <w:rsid w:val="00371E61"/>
    <w:rsid w:val="0037210D"/>
    <w:rsid w:val="00372238"/>
    <w:rsid w:val="0037274F"/>
    <w:rsid w:val="00372AF6"/>
    <w:rsid w:val="00372B01"/>
    <w:rsid w:val="0037338A"/>
    <w:rsid w:val="00373A0C"/>
    <w:rsid w:val="00373B63"/>
    <w:rsid w:val="00373F29"/>
    <w:rsid w:val="003746B2"/>
    <w:rsid w:val="00374BBE"/>
    <w:rsid w:val="003759B4"/>
    <w:rsid w:val="00375B43"/>
    <w:rsid w:val="00375DAD"/>
    <w:rsid w:val="00376A04"/>
    <w:rsid w:val="00376C8A"/>
    <w:rsid w:val="003773F3"/>
    <w:rsid w:val="003779E6"/>
    <w:rsid w:val="00377F87"/>
    <w:rsid w:val="00380296"/>
    <w:rsid w:val="003805A8"/>
    <w:rsid w:val="00380947"/>
    <w:rsid w:val="00380A7B"/>
    <w:rsid w:val="00380D62"/>
    <w:rsid w:val="00380F51"/>
    <w:rsid w:val="00380FD8"/>
    <w:rsid w:val="0038119E"/>
    <w:rsid w:val="003811F4"/>
    <w:rsid w:val="00381AF7"/>
    <w:rsid w:val="00382CDA"/>
    <w:rsid w:val="00382EA7"/>
    <w:rsid w:val="00383072"/>
    <w:rsid w:val="00383160"/>
    <w:rsid w:val="003833B7"/>
    <w:rsid w:val="00383AAC"/>
    <w:rsid w:val="00383B18"/>
    <w:rsid w:val="00383C2C"/>
    <w:rsid w:val="00384B11"/>
    <w:rsid w:val="00384BE2"/>
    <w:rsid w:val="003851A1"/>
    <w:rsid w:val="003852CE"/>
    <w:rsid w:val="00385400"/>
    <w:rsid w:val="00385422"/>
    <w:rsid w:val="00385463"/>
    <w:rsid w:val="0038560D"/>
    <w:rsid w:val="00385CCE"/>
    <w:rsid w:val="00386132"/>
    <w:rsid w:val="00386213"/>
    <w:rsid w:val="003868EC"/>
    <w:rsid w:val="003869C0"/>
    <w:rsid w:val="00386AFD"/>
    <w:rsid w:val="00386D66"/>
    <w:rsid w:val="003870E4"/>
    <w:rsid w:val="00387A2B"/>
    <w:rsid w:val="00387FD2"/>
    <w:rsid w:val="003900CE"/>
    <w:rsid w:val="00390165"/>
    <w:rsid w:val="00390443"/>
    <w:rsid w:val="003904C3"/>
    <w:rsid w:val="00390755"/>
    <w:rsid w:val="0039083F"/>
    <w:rsid w:val="00390E42"/>
    <w:rsid w:val="003910F4"/>
    <w:rsid w:val="0039165E"/>
    <w:rsid w:val="003916E0"/>
    <w:rsid w:val="00391B1D"/>
    <w:rsid w:val="00391F0D"/>
    <w:rsid w:val="0039231A"/>
    <w:rsid w:val="00392784"/>
    <w:rsid w:val="00392ABE"/>
    <w:rsid w:val="00392B8C"/>
    <w:rsid w:val="00392BDB"/>
    <w:rsid w:val="00392BF7"/>
    <w:rsid w:val="0039300F"/>
    <w:rsid w:val="00393353"/>
    <w:rsid w:val="003939EE"/>
    <w:rsid w:val="00393A4A"/>
    <w:rsid w:val="00393B49"/>
    <w:rsid w:val="00394601"/>
    <w:rsid w:val="00394836"/>
    <w:rsid w:val="00394D3D"/>
    <w:rsid w:val="003951F4"/>
    <w:rsid w:val="00395273"/>
    <w:rsid w:val="00395350"/>
    <w:rsid w:val="00396207"/>
    <w:rsid w:val="0039731F"/>
    <w:rsid w:val="00397328"/>
    <w:rsid w:val="003974D9"/>
    <w:rsid w:val="00397774"/>
    <w:rsid w:val="003978AD"/>
    <w:rsid w:val="00397BCD"/>
    <w:rsid w:val="003A01BF"/>
    <w:rsid w:val="003A045B"/>
    <w:rsid w:val="003A047A"/>
    <w:rsid w:val="003A06D4"/>
    <w:rsid w:val="003A0BA7"/>
    <w:rsid w:val="003A0C63"/>
    <w:rsid w:val="003A139D"/>
    <w:rsid w:val="003A16B9"/>
    <w:rsid w:val="003A1E64"/>
    <w:rsid w:val="003A346D"/>
    <w:rsid w:val="003A364E"/>
    <w:rsid w:val="003A3694"/>
    <w:rsid w:val="003A3734"/>
    <w:rsid w:val="003A44CD"/>
    <w:rsid w:val="003A4AFE"/>
    <w:rsid w:val="003A5349"/>
    <w:rsid w:val="003A5B8D"/>
    <w:rsid w:val="003A5DCC"/>
    <w:rsid w:val="003A6270"/>
    <w:rsid w:val="003A6BAB"/>
    <w:rsid w:val="003A6F08"/>
    <w:rsid w:val="003A6FF8"/>
    <w:rsid w:val="003A721D"/>
    <w:rsid w:val="003A7611"/>
    <w:rsid w:val="003A7783"/>
    <w:rsid w:val="003A7788"/>
    <w:rsid w:val="003A7878"/>
    <w:rsid w:val="003A7B76"/>
    <w:rsid w:val="003A7ECB"/>
    <w:rsid w:val="003A7ED2"/>
    <w:rsid w:val="003B039C"/>
    <w:rsid w:val="003B1516"/>
    <w:rsid w:val="003B1599"/>
    <w:rsid w:val="003B18C2"/>
    <w:rsid w:val="003B1A82"/>
    <w:rsid w:val="003B2547"/>
    <w:rsid w:val="003B2D97"/>
    <w:rsid w:val="003B2E6E"/>
    <w:rsid w:val="003B2FD0"/>
    <w:rsid w:val="003B35B7"/>
    <w:rsid w:val="003B3865"/>
    <w:rsid w:val="003B3AE9"/>
    <w:rsid w:val="003B3D84"/>
    <w:rsid w:val="003B402B"/>
    <w:rsid w:val="003B42B9"/>
    <w:rsid w:val="003B42F5"/>
    <w:rsid w:val="003B44BD"/>
    <w:rsid w:val="003B48C3"/>
    <w:rsid w:val="003B57F0"/>
    <w:rsid w:val="003B57FF"/>
    <w:rsid w:val="003B5CC3"/>
    <w:rsid w:val="003B5CD6"/>
    <w:rsid w:val="003B6C89"/>
    <w:rsid w:val="003B6DDB"/>
    <w:rsid w:val="003B735D"/>
    <w:rsid w:val="003B74BD"/>
    <w:rsid w:val="003B7ABF"/>
    <w:rsid w:val="003B7E6D"/>
    <w:rsid w:val="003B7E8B"/>
    <w:rsid w:val="003C0500"/>
    <w:rsid w:val="003C06B5"/>
    <w:rsid w:val="003C2321"/>
    <w:rsid w:val="003C2328"/>
    <w:rsid w:val="003C25A0"/>
    <w:rsid w:val="003C29AC"/>
    <w:rsid w:val="003C2E36"/>
    <w:rsid w:val="003C2F64"/>
    <w:rsid w:val="003C3015"/>
    <w:rsid w:val="003C3B6F"/>
    <w:rsid w:val="003C3D9F"/>
    <w:rsid w:val="003C3F5E"/>
    <w:rsid w:val="003C449F"/>
    <w:rsid w:val="003C45B9"/>
    <w:rsid w:val="003C47B9"/>
    <w:rsid w:val="003C4C29"/>
    <w:rsid w:val="003C4D8C"/>
    <w:rsid w:val="003C5B64"/>
    <w:rsid w:val="003C5DB5"/>
    <w:rsid w:val="003C5F9D"/>
    <w:rsid w:val="003C65F3"/>
    <w:rsid w:val="003C6B3F"/>
    <w:rsid w:val="003C6BAC"/>
    <w:rsid w:val="003C6C98"/>
    <w:rsid w:val="003C73E9"/>
    <w:rsid w:val="003C7417"/>
    <w:rsid w:val="003C7823"/>
    <w:rsid w:val="003D0086"/>
    <w:rsid w:val="003D056F"/>
    <w:rsid w:val="003D0F7F"/>
    <w:rsid w:val="003D178A"/>
    <w:rsid w:val="003D17BA"/>
    <w:rsid w:val="003D1CE2"/>
    <w:rsid w:val="003D1D86"/>
    <w:rsid w:val="003D27DC"/>
    <w:rsid w:val="003D27F7"/>
    <w:rsid w:val="003D28AC"/>
    <w:rsid w:val="003D290D"/>
    <w:rsid w:val="003D29CF"/>
    <w:rsid w:val="003D33AA"/>
    <w:rsid w:val="003D37E6"/>
    <w:rsid w:val="003D3B49"/>
    <w:rsid w:val="003D4088"/>
    <w:rsid w:val="003D410B"/>
    <w:rsid w:val="003D48AA"/>
    <w:rsid w:val="003D5433"/>
    <w:rsid w:val="003D5990"/>
    <w:rsid w:val="003D5A84"/>
    <w:rsid w:val="003D629F"/>
    <w:rsid w:val="003D6376"/>
    <w:rsid w:val="003D637A"/>
    <w:rsid w:val="003D6545"/>
    <w:rsid w:val="003D67B1"/>
    <w:rsid w:val="003D7393"/>
    <w:rsid w:val="003D74B2"/>
    <w:rsid w:val="003D751F"/>
    <w:rsid w:val="003D7CEF"/>
    <w:rsid w:val="003E03A3"/>
    <w:rsid w:val="003E047A"/>
    <w:rsid w:val="003E0974"/>
    <w:rsid w:val="003E0D2E"/>
    <w:rsid w:val="003E0E04"/>
    <w:rsid w:val="003E0E5B"/>
    <w:rsid w:val="003E1171"/>
    <w:rsid w:val="003E1342"/>
    <w:rsid w:val="003E13F2"/>
    <w:rsid w:val="003E1624"/>
    <w:rsid w:val="003E1B7C"/>
    <w:rsid w:val="003E1BF6"/>
    <w:rsid w:val="003E1DB8"/>
    <w:rsid w:val="003E2076"/>
    <w:rsid w:val="003E2243"/>
    <w:rsid w:val="003E256D"/>
    <w:rsid w:val="003E28A4"/>
    <w:rsid w:val="003E29B2"/>
    <w:rsid w:val="003E2A13"/>
    <w:rsid w:val="003E2FB1"/>
    <w:rsid w:val="003E2FFE"/>
    <w:rsid w:val="003E4A33"/>
    <w:rsid w:val="003E52F9"/>
    <w:rsid w:val="003E5A05"/>
    <w:rsid w:val="003E5C63"/>
    <w:rsid w:val="003E5F87"/>
    <w:rsid w:val="003E61E1"/>
    <w:rsid w:val="003E648B"/>
    <w:rsid w:val="003E6557"/>
    <w:rsid w:val="003E6E35"/>
    <w:rsid w:val="003E7406"/>
    <w:rsid w:val="003E74DB"/>
    <w:rsid w:val="003E77E1"/>
    <w:rsid w:val="003F03F6"/>
    <w:rsid w:val="003F0A22"/>
    <w:rsid w:val="003F0B02"/>
    <w:rsid w:val="003F0D10"/>
    <w:rsid w:val="003F0EEC"/>
    <w:rsid w:val="003F10B3"/>
    <w:rsid w:val="003F131E"/>
    <w:rsid w:val="003F17AD"/>
    <w:rsid w:val="003F195F"/>
    <w:rsid w:val="003F1B59"/>
    <w:rsid w:val="003F1C99"/>
    <w:rsid w:val="003F27DA"/>
    <w:rsid w:val="003F2934"/>
    <w:rsid w:val="003F2E1D"/>
    <w:rsid w:val="003F349E"/>
    <w:rsid w:val="003F4088"/>
    <w:rsid w:val="003F43DE"/>
    <w:rsid w:val="003F463F"/>
    <w:rsid w:val="003F50B7"/>
    <w:rsid w:val="003F5224"/>
    <w:rsid w:val="003F52A3"/>
    <w:rsid w:val="003F58E9"/>
    <w:rsid w:val="003F6056"/>
    <w:rsid w:val="003F6447"/>
    <w:rsid w:val="003F6CB8"/>
    <w:rsid w:val="003F753A"/>
    <w:rsid w:val="003F7FF5"/>
    <w:rsid w:val="004007C1"/>
    <w:rsid w:val="0040085A"/>
    <w:rsid w:val="00400B88"/>
    <w:rsid w:val="00400C6C"/>
    <w:rsid w:val="00400E4D"/>
    <w:rsid w:val="00401328"/>
    <w:rsid w:val="00401438"/>
    <w:rsid w:val="00401519"/>
    <w:rsid w:val="00401991"/>
    <w:rsid w:val="00401D94"/>
    <w:rsid w:val="00401F69"/>
    <w:rsid w:val="0040282B"/>
    <w:rsid w:val="0040297E"/>
    <w:rsid w:val="00402E78"/>
    <w:rsid w:val="004033CD"/>
    <w:rsid w:val="004034A7"/>
    <w:rsid w:val="00403E2A"/>
    <w:rsid w:val="004045C6"/>
    <w:rsid w:val="00404D97"/>
    <w:rsid w:val="004058AA"/>
    <w:rsid w:val="00405A78"/>
    <w:rsid w:val="00405A7D"/>
    <w:rsid w:val="00406289"/>
    <w:rsid w:val="004063FF"/>
    <w:rsid w:val="0040655D"/>
    <w:rsid w:val="0040685A"/>
    <w:rsid w:val="00407319"/>
    <w:rsid w:val="0040771B"/>
    <w:rsid w:val="00407A13"/>
    <w:rsid w:val="00407A16"/>
    <w:rsid w:val="00407A1B"/>
    <w:rsid w:val="00407A2E"/>
    <w:rsid w:val="00407CC6"/>
    <w:rsid w:val="0041049E"/>
    <w:rsid w:val="004104F8"/>
    <w:rsid w:val="00410CAB"/>
    <w:rsid w:val="00410E3F"/>
    <w:rsid w:val="00410EB3"/>
    <w:rsid w:val="0041169F"/>
    <w:rsid w:val="0041193C"/>
    <w:rsid w:val="00411AAB"/>
    <w:rsid w:val="00411B16"/>
    <w:rsid w:val="00411B86"/>
    <w:rsid w:val="00411CBF"/>
    <w:rsid w:val="00411F5D"/>
    <w:rsid w:val="0041228E"/>
    <w:rsid w:val="004122CC"/>
    <w:rsid w:val="0041245F"/>
    <w:rsid w:val="0041266D"/>
    <w:rsid w:val="00412806"/>
    <w:rsid w:val="004129EC"/>
    <w:rsid w:val="00413313"/>
    <w:rsid w:val="00413B9A"/>
    <w:rsid w:val="00413BE8"/>
    <w:rsid w:val="00413C6C"/>
    <w:rsid w:val="004145E9"/>
    <w:rsid w:val="00414803"/>
    <w:rsid w:val="0041496A"/>
    <w:rsid w:val="00414D72"/>
    <w:rsid w:val="00415057"/>
    <w:rsid w:val="00415417"/>
    <w:rsid w:val="00415492"/>
    <w:rsid w:val="00415A6E"/>
    <w:rsid w:val="004162D0"/>
    <w:rsid w:val="00416358"/>
    <w:rsid w:val="00416B01"/>
    <w:rsid w:val="00416CB9"/>
    <w:rsid w:val="00416EA2"/>
    <w:rsid w:val="00417026"/>
    <w:rsid w:val="00417690"/>
    <w:rsid w:val="00417901"/>
    <w:rsid w:val="00417A7D"/>
    <w:rsid w:val="00417B1D"/>
    <w:rsid w:val="00417F08"/>
    <w:rsid w:val="00420062"/>
    <w:rsid w:val="004200D6"/>
    <w:rsid w:val="0042065E"/>
    <w:rsid w:val="00420B18"/>
    <w:rsid w:val="00420BD7"/>
    <w:rsid w:val="00420F10"/>
    <w:rsid w:val="0042106D"/>
    <w:rsid w:val="004214C2"/>
    <w:rsid w:val="00421646"/>
    <w:rsid w:val="00421E3F"/>
    <w:rsid w:val="00421EA4"/>
    <w:rsid w:val="00422199"/>
    <w:rsid w:val="004227AB"/>
    <w:rsid w:val="00422844"/>
    <w:rsid w:val="00422EE5"/>
    <w:rsid w:val="004230DF"/>
    <w:rsid w:val="004233D3"/>
    <w:rsid w:val="0042357C"/>
    <w:rsid w:val="00423D7C"/>
    <w:rsid w:val="0042413E"/>
    <w:rsid w:val="004246BC"/>
    <w:rsid w:val="0042490D"/>
    <w:rsid w:val="00424D18"/>
    <w:rsid w:val="004250F7"/>
    <w:rsid w:val="00425115"/>
    <w:rsid w:val="00425196"/>
    <w:rsid w:val="0042566B"/>
    <w:rsid w:val="004256B4"/>
    <w:rsid w:val="00425745"/>
    <w:rsid w:val="00425A4F"/>
    <w:rsid w:val="00426138"/>
    <w:rsid w:val="0042676E"/>
    <w:rsid w:val="00426980"/>
    <w:rsid w:val="00427848"/>
    <w:rsid w:val="004278F3"/>
    <w:rsid w:val="004279AF"/>
    <w:rsid w:val="00427ED1"/>
    <w:rsid w:val="00430A99"/>
    <w:rsid w:val="00430CC8"/>
    <w:rsid w:val="004313CF"/>
    <w:rsid w:val="00431689"/>
    <w:rsid w:val="00431742"/>
    <w:rsid w:val="00431844"/>
    <w:rsid w:val="004318FC"/>
    <w:rsid w:val="00431A21"/>
    <w:rsid w:val="00431A39"/>
    <w:rsid w:val="00431B80"/>
    <w:rsid w:val="00431BBF"/>
    <w:rsid w:val="00431C42"/>
    <w:rsid w:val="00431DE5"/>
    <w:rsid w:val="00431F01"/>
    <w:rsid w:val="0043223C"/>
    <w:rsid w:val="00432D39"/>
    <w:rsid w:val="00432ECC"/>
    <w:rsid w:val="004332E8"/>
    <w:rsid w:val="004333B9"/>
    <w:rsid w:val="0043378D"/>
    <w:rsid w:val="00433A36"/>
    <w:rsid w:val="004343E1"/>
    <w:rsid w:val="00434908"/>
    <w:rsid w:val="0043490A"/>
    <w:rsid w:val="00434A7C"/>
    <w:rsid w:val="00434A8A"/>
    <w:rsid w:val="00434EDA"/>
    <w:rsid w:val="004350BF"/>
    <w:rsid w:val="00435153"/>
    <w:rsid w:val="0043526B"/>
    <w:rsid w:val="00435358"/>
    <w:rsid w:val="00435730"/>
    <w:rsid w:val="00435767"/>
    <w:rsid w:val="004359B8"/>
    <w:rsid w:val="00435AE7"/>
    <w:rsid w:val="00436E5C"/>
    <w:rsid w:val="00436F4B"/>
    <w:rsid w:val="00437617"/>
    <w:rsid w:val="00437664"/>
    <w:rsid w:val="004378FF"/>
    <w:rsid w:val="00437C4B"/>
    <w:rsid w:val="00437E19"/>
    <w:rsid w:val="00440C51"/>
    <w:rsid w:val="0044120A"/>
    <w:rsid w:val="0044157C"/>
    <w:rsid w:val="00441A52"/>
    <w:rsid w:val="00441C6F"/>
    <w:rsid w:val="00442042"/>
    <w:rsid w:val="004420C3"/>
    <w:rsid w:val="0044225F"/>
    <w:rsid w:val="0044253E"/>
    <w:rsid w:val="0044270A"/>
    <w:rsid w:val="00442A4E"/>
    <w:rsid w:val="00442B25"/>
    <w:rsid w:val="00442D8E"/>
    <w:rsid w:val="00443D9D"/>
    <w:rsid w:val="00443DA6"/>
    <w:rsid w:val="0044438E"/>
    <w:rsid w:val="004446F2"/>
    <w:rsid w:val="00444C0A"/>
    <w:rsid w:val="0044538D"/>
    <w:rsid w:val="00445408"/>
    <w:rsid w:val="004454C0"/>
    <w:rsid w:val="00445886"/>
    <w:rsid w:val="00445F64"/>
    <w:rsid w:val="00446349"/>
    <w:rsid w:val="004464DE"/>
    <w:rsid w:val="00446E3B"/>
    <w:rsid w:val="004478E5"/>
    <w:rsid w:val="004479F9"/>
    <w:rsid w:val="00447AA8"/>
    <w:rsid w:val="00447B5D"/>
    <w:rsid w:val="00450186"/>
    <w:rsid w:val="004508A2"/>
    <w:rsid w:val="00450D4A"/>
    <w:rsid w:val="0045128A"/>
    <w:rsid w:val="00451652"/>
    <w:rsid w:val="004516B5"/>
    <w:rsid w:val="004518D5"/>
    <w:rsid w:val="004528CD"/>
    <w:rsid w:val="00452DE2"/>
    <w:rsid w:val="004531FA"/>
    <w:rsid w:val="00453DF0"/>
    <w:rsid w:val="00454558"/>
    <w:rsid w:val="0045465A"/>
    <w:rsid w:val="00454C3D"/>
    <w:rsid w:val="00454CE1"/>
    <w:rsid w:val="00454D7B"/>
    <w:rsid w:val="00454E17"/>
    <w:rsid w:val="004554C1"/>
    <w:rsid w:val="004556C6"/>
    <w:rsid w:val="00455B80"/>
    <w:rsid w:val="00455F3B"/>
    <w:rsid w:val="00456123"/>
    <w:rsid w:val="004569F2"/>
    <w:rsid w:val="00456A16"/>
    <w:rsid w:val="0045754D"/>
    <w:rsid w:val="00457F24"/>
    <w:rsid w:val="0046056B"/>
    <w:rsid w:val="00460E80"/>
    <w:rsid w:val="00460F36"/>
    <w:rsid w:val="00461C29"/>
    <w:rsid w:val="00461DC9"/>
    <w:rsid w:val="0046227B"/>
    <w:rsid w:val="0046276D"/>
    <w:rsid w:val="00462775"/>
    <w:rsid w:val="00462E7F"/>
    <w:rsid w:val="00463094"/>
    <w:rsid w:val="004638F2"/>
    <w:rsid w:val="00463C46"/>
    <w:rsid w:val="00464193"/>
    <w:rsid w:val="00464194"/>
    <w:rsid w:val="00464938"/>
    <w:rsid w:val="00464B22"/>
    <w:rsid w:val="00464B28"/>
    <w:rsid w:val="00464BEE"/>
    <w:rsid w:val="0046506F"/>
    <w:rsid w:val="00465227"/>
    <w:rsid w:val="00465834"/>
    <w:rsid w:val="00465E7B"/>
    <w:rsid w:val="004661C2"/>
    <w:rsid w:val="00466615"/>
    <w:rsid w:val="00466681"/>
    <w:rsid w:val="004666FD"/>
    <w:rsid w:val="004667D7"/>
    <w:rsid w:val="00466F44"/>
    <w:rsid w:val="004672C8"/>
    <w:rsid w:val="00467404"/>
    <w:rsid w:val="00467AE5"/>
    <w:rsid w:val="00467C9D"/>
    <w:rsid w:val="00467DC5"/>
    <w:rsid w:val="00470640"/>
    <w:rsid w:val="0047093E"/>
    <w:rsid w:val="00470D3A"/>
    <w:rsid w:val="0047184C"/>
    <w:rsid w:val="00471F0B"/>
    <w:rsid w:val="0047205F"/>
    <w:rsid w:val="00472304"/>
    <w:rsid w:val="0047245C"/>
    <w:rsid w:val="00472550"/>
    <w:rsid w:val="00472CCD"/>
    <w:rsid w:val="00472D89"/>
    <w:rsid w:val="00472F70"/>
    <w:rsid w:val="00473415"/>
    <w:rsid w:val="00473803"/>
    <w:rsid w:val="00474104"/>
    <w:rsid w:val="00474332"/>
    <w:rsid w:val="0047437A"/>
    <w:rsid w:val="00474AB8"/>
    <w:rsid w:val="0047518F"/>
    <w:rsid w:val="00475255"/>
    <w:rsid w:val="0047533B"/>
    <w:rsid w:val="00475B08"/>
    <w:rsid w:val="00475D14"/>
    <w:rsid w:val="00476C5E"/>
    <w:rsid w:val="00476CE0"/>
    <w:rsid w:val="004774D9"/>
    <w:rsid w:val="0047777B"/>
    <w:rsid w:val="00477B23"/>
    <w:rsid w:val="00477B55"/>
    <w:rsid w:val="004802FD"/>
    <w:rsid w:val="00480703"/>
    <w:rsid w:val="00480828"/>
    <w:rsid w:val="0048088E"/>
    <w:rsid w:val="004809A5"/>
    <w:rsid w:val="00480D5D"/>
    <w:rsid w:val="00480E69"/>
    <w:rsid w:val="004811CB"/>
    <w:rsid w:val="004812F5"/>
    <w:rsid w:val="00481428"/>
    <w:rsid w:val="004815F4"/>
    <w:rsid w:val="00481738"/>
    <w:rsid w:val="004817D5"/>
    <w:rsid w:val="0048180B"/>
    <w:rsid w:val="00481D1E"/>
    <w:rsid w:val="004820EC"/>
    <w:rsid w:val="004822BA"/>
    <w:rsid w:val="00482304"/>
    <w:rsid w:val="00482466"/>
    <w:rsid w:val="004829A9"/>
    <w:rsid w:val="00482C5D"/>
    <w:rsid w:val="00483492"/>
    <w:rsid w:val="004839F3"/>
    <w:rsid w:val="00483CA3"/>
    <w:rsid w:val="00483FCE"/>
    <w:rsid w:val="004843DA"/>
    <w:rsid w:val="00484438"/>
    <w:rsid w:val="00484441"/>
    <w:rsid w:val="004846B2"/>
    <w:rsid w:val="00484BCF"/>
    <w:rsid w:val="00485C84"/>
    <w:rsid w:val="00485FBD"/>
    <w:rsid w:val="004861AF"/>
    <w:rsid w:val="004863B6"/>
    <w:rsid w:val="004864E9"/>
    <w:rsid w:val="004866B2"/>
    <w:rsid w:val="00486BE5"/>
    <w:rsid w:val="00486D04"/>
    <w:rsid w:val="004870E8"/>
    <w:rsid w:val="0048758A"/>
    <w:rsid w:val="00487608"/>
    <w:rsid w:val="00487C88"/>
    <w:rsid w:val="00487E43"/>
    <w:rsid w:val="0049056D"/>
    <w:rsid w:val="00490696"/>
    <w:rsid w:val="0049093F"/>
    <w:rsid w:val="00490CA0"/>
    <w:rsid w:val="0049121D"/>
    <w:rsid w:val="004914A2"/>
    <w:rsid w:val="004919F6"/>
    <w:rsid w:val="00491BAF"/>
    <w:rsid w:val="00491E56"/>
    <w:rsid w:val="004922E4"/>
    <w:rsid w:val="00492455"/>
    <w:rsid w:val="00492D37"/>
    <w:rsid w:val="00492E1C"/>
    <w:rsid w:val="00492F63"/>
    <w:rsid w:val="00492F7B"/>
    <w:rsid w:val="00493167"/>
    <w:rsid w:val="00493237"/>
    <w:rsid w:val="00494DF2"/>
    <w:rsid w:val="00495283"/>
    <w:rsid w:val="004954D9"/>
    <w:rsid w:val="004954E5"/>
    <w:rsid w:val="004956ED"/>
    <w:rsid w:val="00495983"/>
    <w:rsid w:val="00495CF6"/>
    <w:rsid w:val="004963FE"/>
    <w:rsid w:val="0049663C"/>
    <w:rsid w:val="00496D89"/>
    <w:rsid w:val="0049717F"/>
    <w:rsid w:val="00497304"/>
    <w:rsid w:val="004975B4"/>
    <w:rsid w:val="0049760C"/>
    <w:rsid w:val="00497B18"/>
    <w:rsid w:val="00497FEB"/>
    <w:rsid w:val="004A0295"/>
    <w:rsid w:val="004A0982"/>
    <w:rsid w:val="004A0E59"/>
    <w:rsid w:val="004A1016"/>
    <w:rsid w:val="004A1273"/>
    <w:rsid w:val="004A154F"/>
    <w:rsid w:val="004A167D"/>
    <w:rsid w:val="004A1AAF"/>
    <w:rsid w:val="004A202E"/>
    <w:rsid w:val="004A2601"/>
    <w:rsid w:val="004A2D6A"/>
    <w:rsid w:val="004A2ED9"/>
    <w:rsid w:val="004A33D6"/>
    <w:rsid w:val="004A38C3"/>
    <w:rsid w:val="004A3B76"/>
    <w:rsid w:val="004A3B7F"/>
    <w:rsid w:val="004A3C22"/>
    <w:rsid w:val="004A4183"/>
    <w:rsid w:val="004A495D"/>
    <w:rsid w:val="004A49DD"/>
    <w:rsid w:val="004A4A80"/>
    <w:rsid w:val="004A4C3F"/>
    <w:rsid w:val="004A4CAF"/>
    <w:rsid w:val="004A4D00"/>
    <w:rsid w:val="004A4D5C"/>
    <w:rsid w:val="004A5533"/>
    <w:rsid w:val="004A5B4B"/>
    <w:rsid w:val="004A5DC7"/>
    <w:rsid w:val="004A60F1"/>
    <w:rsid w:val="004A6172"/>
    <w:rsid w:val="004A6506"/>
    <w:rsid w:val="004A6719"/>
    <w:rsid w:val="004A6D0B"/>
    <w:rsid w:val="004A7A36"/>
    <w:rsid w:val="004A7B0B"/>
    <w:rsid w:val="004A7C46"/>
    <w:rsid w:val="004A7E67"/>
    <w:rsid w:val="004B0053"/>
    <w:rsid w:val="004B019C"/>
    <w:rsid w:val="004B01C1"/>
    <w:rsid w:val="004B09EC"/>
    <w:rsid w:val="004B0AAD"/>
    <w:rsid w:val="004B1B3E"/>
    <w:rsid w:val="004B20A1"/>
    <w:rsid w:val="004B2787"/>
    <w:rsid w:val="004B2A60"/>
    <w:rsid w:val="004B3034"/>
    <w:rsid w:val="004B3676"/>
    <w:rsid w:val="004B3699"/>
    <w:rsid w:val="004B37D8"/>
    <w:rsid w:val="004B3CC7"/>
    <w:rsid w:val="004B406F"/>
    <w:rsid w:val="004B47A9"/>
    <w:rsid w:val="004B4988"/>
    <w:rsid w:val="004B4E75"/>
    <w:rsid w:val="004B5702"/>
    <w:rsid w:val="004B5A11"/>
    <w:rsid w:val="004B5C77"/>
    <w:rsid w:val="004B6241"/>
    <w:rsid w:val="004B665E"/>
    <w:rsid w:val="004B67B9"/>
    <w:rsid w:val="004B77F6"/>
    <w:rsid w:val="004B79A9"/>
    <w:rsid w:val="004B7DE1"/>
    <w:rsid w:val="004B7E9F"/>
    <w:rsid w:val="004C032C"/>
    <w:rsid w:val="004C05D5"/>
    <w:rsid w:val="004C07CE"/>
    <w:rsid w:val="004C0EA7"/>
    <w:rsid w:val="004C1433"/>
    <w:rsid w:val="004C15F8"/>
    <w:rsid w:val="004C1678"/>
    <w:rsid w:val="004C1978"/>
    <w:rsid w:val="004C23BC"/>
    <w:rsid w:val="004C23F4"/>
    <w:rsid w:val="004C359D"/>
    <w:rsid w:val="004C3803"/>
    <w:rsid w:val="004C3BC8"/>
    <w:rsid w:val="004C3D75"/>
    <w:rsid w:val="004C4787"/>
    <w:rsid w:val="004C4809"/>
    <w:rsid w:val="004C480E"/>
    <w:rsid w:val="004C50EB"/>
    <w:rsid w:val="004C57A0"/>
    <w:rsid w:val="004C5E94"/>
    <w:rsid w:val="004C66DC"/>
    <w:rsid w:val="004C66FF"/>
    <w:rsid w:val="004C67BB"/>
    <w:rsid w:val="004C6D19"/>
    <w:rsid w:val="004C6E08"/>
    <w:rsid w:val="004C6FE6"/>
    <w:rsid w:val="004C7421"/>
    <w:rsid w:val="004C74CC"/>
    <w:rsid w:val="004C7E90"/>
    <w:rsid w:val="004D16B2"/>
    <w:rsid w:val="004D1B12"/>
    <w:rsid w:val="004D1EFA"/>
    <w:rsid w:val="004D1FD7"/>
    <w:rsid w:val="004D2224"/>
    <w:rsid w:val="004D26B1"/>
    <w:rsid w:val="004D28EF"/>
    <w:rsid w:val="004D29E5"/>
    <w:rsid w:val="004D2CF0"/>
    <w:rsid w:val="004D3335"/>
    <w:rsid w:val="004D3359"/>
    <w:rsid w:val="004D3AA6"/>
    <w:rsid w:val="004D3F4A"/>
    <w:rsid w:val="004D418F"/>
    <w:rsid w:val="004D41F0"/>
    <w:rsid w:val="004D4479"/>
    <w:rsid w:val="004D49C5"/>
    <w:rsid w:val="004D5353"/>
    <w:rsid w:val="004D5C46"/>
    <w:rsid w:val="004D5C60"/>
    <w:rsid w:val="004D5F50"/>
    <w:rsid w:val="004D66D6"/>
    <w:rsid w:val="004D6EE0"/>
    <w:rsid w:val="004D7321"/>
    <w:rsid w:val="004D783A"/>
    <w:rsid w:val="004E0148"/>
    <w:rsid w:val="004E0C72"/>
    <w:rsid w:val="004E0EF9"/>
    <w:rsid w:val="004E10AA"/>
    <w:rsid w:val="004E128A"/>
    <w:rsid w:val="004E14FD"/>
    <w:rsid w:val="004E1BAE"/>
    <w:rsid w:val="004E2221"/>
    <w:rsid w:val="004E30D9"/>
    <w:rsid w:val="004E324F"/>
    <w:rsid w:val="004E348B"/>
    <w:rsid w:val="004E38C2"/>
    <w:rsid w:val="004E4182"/>
    <w:rsid w:val="004E4638"/>
    <w:rsid w:val="004E473D"/>
    <w:rsid w:val="004E4B26"/>
    <w:rsid w:val="004E4D3A"/>
    <w:rsid w:val="004E4D62"/>
    <w:rsid w:val="004E4E29"/>
    <w:rsid w:val="004E5111"/>
    <w:rsid w:val="004E5281"/>
    <w:rsid w:val="004E536A"/>
    <w:rsid w:val="004E5844"/>
    <w:rsid w:val="004E5D5D"/>
    <w:rsid w:val="004E5E85"/>
    <w:rsid w:val="004E5E8F"/>
    <w:rsid w:val="004E5F54"/>
    <w:rsid w:val="004E6303"/>
    <w:rsid w:val="004E6336"/>
    <w:rsid w:val="004E6342"/>
    <w:rsid w:val="004E63A4"/>
    <w:rsid w:val="004E6410"/>
    <w:rsid w:val="004E680F"/>
    <w:rsid w:val="004E6BAE"/>
    <w:rsid w:val="004E751E"/>
    <w:rsid w:val="004E7846"/>
    <w:rsid w:val="004E7E2C"/>
    <w:rsid w:val="004E7EB6"/>
    <w:rsid w:val="004F090B"/>
    <w:rsid w:val="004F0B99"/>
    <w:rsid w:val="004F0EEB"/>
    <w:rsid w:val="004F1388"/>
    <w:rsid w:val="004F1534"/>
    <w:rsid w:val="004F1713"/>
    <w:rsid w:val="004F2C03"/>
    <w:rsid w:val="004F2E06"/>
    <w:rsid w:val="004F332D"/>
    <w:rsid w:val="004F342A"/>
    <w:rsid w:val="004F378F"/>
    <w:rsid w:val="004F3DE3"/>
    <w:rsid w:val="004F4EB5"/>
    <w:rsid w:val="004F5302"/>
    <w:rsid w:val="004F58DF"/>
    <w:rsid w:val="004F5900"/>
    <w:rsid w:val="004F5D89"/>
    <w:rsid w:val="004F5DE7"/>
    <w:rsid w:val="004F658F"/>
    <w:rsid w:val="004F6D20"/>
    <w:rsid w:val="004F7191"/>
    <w:rsid w:val="004F76F8"/>
    <w:rsid w:val="004F7706"/>
    <w:rsid w:val="004F7875"/>
    <w:rsid w:val="004F7CD8"/>
    <w:rsid w:val="004F7D66"/>
    <w:rsid w:val="004F7DE4"/>
    <w:rsid w:val="0050037B"/>
    <w:rsid w:val="0050053D"/>
    <w:rsid w:val="0050053F"/>
    <w:rsid w:val="005007BC"/>
    <w:rsid w:val="00500FF1"/>
    <w:rsid w:val="005013FB"/>
    <w:rsid w:val="00501657"/>
    <w:rsid w:val="00501A1E"/>
    <w:rsid w:val="00501AA2"/>
    <w:rsid w:val="00502399"/>
    <w:rsid w:val="005032C5"/>
    <w:rsid w:val="0050358F"/>
    <w:rsid w:val="005036C6"/>
    <w:rsid w:val="005037C5"/>
    <w:rsid w:val="00503DCA"/>
    <w:rsid w:val="005044BF"/>
    <w:rsid w:val="005052D9"/>
    <w:rsid w:val="00505391"/>
    <w:rsid w:val="00505919"/>
    <w:rsid w:val="00505A63"/>
    <w:rsid w:val="00505AF0"/>
    <w:rsid w:val="00505B9A"/>
    <w:rsid w:val="00505BC4"/>
    <w:rsid w:val="00505CF9"/>
    <w:rsid w:val="00506080"/>
    <w:rsid w:val="00506153"/>
    <w:rsid w:val="005062DF"/>
    <w:rsid w:val="005062F5"/>
    <w:rsid w:val="0050669E"/>
    <w:rsid w:val="0050697C"/>
    <w:rsid w:val="00507007"/>
    <w:rsid w:val="005072AF"/>
    <w:rsid w:val="005073D4"/>
    <w:rsid w:val="00507999"/>
    <w:rsid w:val="00507DBA"/>
    <w:rsid w:val="00507E33"/>
    <w:rsid w:val="005108CF"/>
    <w:rsid w:val="00510922"/>
    <w:rsid w:val="00510BC5"/>
    <w:rsid w:val="00510EFD"/>
    <w:rsid w:val="005113F5"/>
    <w:rsid w:val="00511471"/>
    <w:rsid w:val="0051152D"/>
    <w:rsid w:val="00512183"/>
    <w:rsid w:val="0051220D"/>
    <w:rsid w:val="005125EC"/>
    <w:rsid w:val="005126E3"/>
    <w:rsid w:val="00512D66"/>
    <w:rsid w:val="00512FD6"/>
    <w:rsid w:val="005134DC"/>
    <w:rsid w:val="00513879"/>
    <w:rsid w:val="00513FF8"/>
    <w:rsid w:val="005144D4"/>
    <w:rsid w:val="005147E8"/>
    <w:rsid w:val="005149D0"/>
    <w:rsid w:val="00514E50"/>
    <w:rsid w:val="005150B5"/>
    <w:rsid w:val="00515780"/>
    <w:rsid w:val="00516129"/>
    <w:rsid w:val="005167AD"/>
    <w:rsid w:val="005167AE"/>
    <w:rsid w:val="00516863"/>
    <w:rsid w:val="0051697F"/>
    <w:rsid w:val="00516E71"/>
    <w:rsid w:val="00517155"/>
    <w:rsid w:val="005175B2"/>
    <w:rsid w:val="005176D9"/>
    <w:rsid w:val="0051780E"/>
    <w:rsid w:val="005179C1"/>
    <w:rsid w:val="00517A63"/>
    <w:rsid w:val="00517D5C"/>
    <w:rsid w:val="00517E98"/>
    <w:rsid w:val="0052007D"/>
    <w:rsid w:val="00520128"/>
    <w:rsid w:val="005202BA"/>
    <w:rsid w:val="0052069F"/>
    <w:rsid w:val="005206A6"/>
    <w:rsid w:val="00520895"/>
    <w:rsid w:val="00520C10"/>
    <w:rsid w:val="005210D7"/>
    <w:rsid w:val="00521AF0"/>
    <w:rsid w:val="00521C1F"/>
    <w:rsid w:val="00522A4C"/>
    <w:rsid w:val="00523073"/>
    <w:rsid w:val="00523097"/>
    <w:rsid w:val="005230A0"/>
    <w:rsid w:val="00523E10"/>
    <w:rsid w:val="0052450D"/>
    <w:rsid w:val="00524698"/>
    <w:rsid w:val="005250C0"/>
    <w:rsid w:val="005251B3"/>
    <w:rsid w:val="00525B0C"/>
    <w:rsid w:val="00525C15"/>
    <w:rsid w:val="0052601F"/>
    <w:rsid w:val="00526436"/>
    <w:rsid w:val="00526783"/>
    <w:rsid w:val="0052682E"/>
    <w:rsid w:val="00527377"/>
    <w:rsid w:val="0052784E"/>
    <w:rsid w:val="005278F7"/>
    <w:rsid w:val="00527ACE"/>
    <w:rsid w:val="00527B02"/>
    <w:rsid w:val="00527E9A"/>
    <w:rsid w:val="005304DB"/>
    <w:rsid w:val="00530E3B"/>
    <w:rsid w:val="00530FE8"/>
    <w:rsid w:val="005310E6"/>
    <w:rsid w:val="00531198"/>
    <w:rsid w:val="00531220"/>
    <w:rsid w:val="0053132D"/>
    <w:rsid w:val="00531B89"/>
    <w:rsid w:val="00532377"/>
    <w:rsid w:val="00532466"/>
    <w:rsid w:val="00532773"/>
    <w:rsid w:val="00532DAA"/>
    <w:rsid w:val="00532FEE"/>
    <w:rsid w:val="0053399D"/>
    <w:rsid w:val="00533AB9"/>
    <w:rsid w:val="00533C25"/>
    <w:rsid w:val="00533C8A"/>
    <w:rsid w:val="00533CFE"/>
    <w:rsid w:val="00533D17"/>
    <w:rsid w:val="005342D6"/>
    <w:rsid w:val="00534302"/>
    <w:rsid w:val="0053450D"/>
    <w:rsid w:val="005346DC"/>
    <w:rsid w:val="005347D1"/>
    <w:rsid w:val="005353B1"/>
    <w:rsid w:val="005356CF"/>
    <w:rsid w:val="00536025"/>
    <w:rsid w:val="005369A2"/>
    <w:rsid w:val="00536CE2"/>
    <w:rsid w:val="00537069"/>
    <w:rsid w:val="0053717B"/>
    <w:rsid w:val="0053770B"/>
    <w:rsid w:val="005407EF"/>
    <w:rsid w:val="00540BF1"/>
    <w:rsid w:val="005417EC"/>
    <w:rsid w:val="00542118"/>
    <w:rsid w:val="005421E7"/>
    <w:rsid w:val="005426DD"/>
    <w:rsid w:val="00542C32"/>
    <w:rsid w:val="00542D7A"/>
    <w:rsid w:val="005430A3"/>
    <w:rsid w:val="00543C57"/>
    <w:rsid w:val="00543CBE"/>
    <w:rsid w:val="00543E8F"/>
    <w:rsid w:val="005442F9"/>
    <w:rsid w:val="00545BA6"/>
    <w:rsid w:val="005461CD"/>
    <w:rsid w:val="005463E4"/>
    <w:rsid w:val="005469BF"/>
    <w:rsid w:val="00547123"/>
    <w:rsid w:val="005475A4"/>
    <w:rsid w:val="00547BAB"/>
    <w:rsid w:val="00547CAD"/>
    <w:rsid w:val="00547EFE"/>
    <w:rsid w:val="00550637"/>
    <w:rsid w:val="00551150"/>
    <w:rsid w:val="005514AB"/>
    <w:rsid w:val="00551BB1"/>
    <w:rsid w:val="005520CF"/>
    <w:rsid w:val="005523E4"/>
    <w:rsid w:val="0055249D"/>
    <w:rsid w:val="0055284D"/>
    <w:rsid w:val="00552F27"/>
    <w:rsid w:val="005530A1"/>
    <w:rsid w:val="00553573"/>
    <w:rsid w:val="005535F1"/>
    <w:rsid w:val="0055367F"/>
    <w:rsid w:val="005537F1"/>
    <w:rsid w:val="00553AC1"/>
    <w:rsid w:val="00553B14"/>
    <w:rsid w:val="0055461F"/>
    <w:rsid w:val="00554A69"/>
    <w:rsid w:val="00554DDA"/>
    <w:rsid w:val="00554E47"/>
    <w:rsid w:val="005552C1"/>
    <w:rsid w:val="00555BF7"/>
    <w:rsid w:val="0055602C"/>
    <w:rsid w:val="00556113"/>
    <w:rsid w:val="0055667E"/>
    <w:rsid w:val="005569E1"/>
    <w:rsid w:val="00557067"/>
    <w:rsid w:val="00557226"/>
    <w:rsid w:val="005573D0"/>
    <w:rsid w:val="0055752E"/>
    <w:rsid w:val="005606ED"/>
    <w:rsid w:val="00560874"/>
    <w:rsid w:val="005608E8"/>
    <w:rsid w:val="0056092C"/>
    <w:rsid w:val="00560D51"/>
    <w:rsid w:val="00560E9D"/>
    <w:rsid w:val="005612C1"/>
    <w:rsid w:val="00561344"/>
    <w:rsid w:val="005615DE"/>
    <w:rsid w:val="00561D9A"/>
    <w:rsid w:val="00561F15"/>
    <w:rsid w:val="00561F23"/>
    <w:rsid w:val="00561F74"/>
    <w:rsid w:val="00562105"/>
    <w:rsid w:val="005622FC"/>
    <w:rsid w:val="005624AA"/>
    <w:rsid w:val="00562694"/>
    <w:rsid w:val="00562AF5"/>
    <w:rsid w:val="00562F21"/>
    <w:rsid w:val="005631CC"/>
    <w:rsid w:val="005634CA"/>
    <w:rsid w:val="0056380C"/>
    <w:rsid w:val="00564147"/>
    <w:rsid w:val="005645F6"/>
    <w:rsid w:val="00564809"/>
    <w:rsid w:val="005652EB"/>
    <w:rsid w:val="005653FB"/>
    <w:rsid w:val="0056584F"/>
    <w:rsid w:val="005659C4"/>
    <w:rsid w:val="005664F9"/>
    <w:rsid w:val="005666E7"/>
    <w:rsid w:val="0056674B"/>
    <w:rsid w:val="005669CE"/>
    <w:rsid w:val="00566DF9"/>
    <w:rsid w:val="00566E00"/>
    <w:rsid w:val="00566E46"/>
    <w:rsid w:val="00566F5A"/>
    <w:rsid w:val="005672B1"/>
    <w:rsid w:val="005673C9"/>
    <w:rsid w:val="00567CDB"/>
    <w:rsid w:val="00567FA5"/>
    <w:rsid w:val="00570594"/>
    <w:rsid w:val="005705E1"/>
    <w:rsid w:val="0057061E"/>
    <w:rsid w:val="005707D4"/>
    <w:rsid w:val="00570F0E"/>
    <w:rsid w:val="005728E1"/>
    <w:rsid w:val="00573195"/>
    <w:rsid w:val="00573971"/>
    <w:rsid w:val="00573C0E"/>
    <w:rsid w:val="00573D82"/>
    <w:rsid w:val="00573E9B"/>
    <w:rsid w:val="00573F1F"/>
    <w:rsid w:val="00574D38"/>
    <w:rsid w:val="00575212"/>
    <w:rsid w:val="00575EDC"/>
    <w:rsid w:val="00575F79"/>
    <w:rsid w:val="00576535"/>
    <w:rsid w:val="00576606"/>
    <w:rsid w:val="00576E21"/>
    <w:rsid w:val="005773F5"/>
    <w:rsid w:val="005773FA"/>
    <w:rsid w:val="005775E1"/>
    <w:rsid w:val="00577699"/>
    <w:rsid w:val="005779D1"/>
    <w:rsid w:val="00577E0E"/>
    <w:rsid w:val="00577FA2"/>
    <w:rsid w:val="00580170"/>
    <w:rsid w:val="0058033E"/>
    <w:rsid w:val="00580928"/>
    <w:rsid w:val="00580B5F"/>
    <w:rsid w:val="00580BB8"/>
    <w:rsid w:val="00580EA5"/>
    <w:rsid w:val="00581178"/>
    <w:rsid w:val="00581E5C"/>
    <w:rsid w:val="00582798"/>
    <w:rsid w:val="00582D24"/>
    <w:rsid w:val="00582E1E"/>
    <w:rsid w:val="00583393"/>
    <w:rsid w:val="00583599"/>
    <w:rsid w:val="00583AC2"/>
    <w:rsid w:val="00583B51"/>
    <w:rsid w:val="00583B92"/>
    <w:rsid w:val="00583E1C"/>
    <w:rsid w:val="00585219"/>
    <w:rsid w:val="005856A5"/>
    <w:rsid w:val="005859AF"/>
    <w:rsid w:val="005860EB"/>
    <w:rsid w:val="005866AE"/>
    <w:rsid w:val="0058751B"/>
    <w:rsid w:val="0058780F"/>
    <w:rsid w:val="00587BC0"/>
    <w:rsid w:val="00587DBD"/>
    <w:rsid w:val="00587F19"/>
    <w:rsid w:val="005908CD"/>
    <w:rsid w:val="0059099C"/>
    <w:rsid w:val="00590E32"/>
    <w:rsid w:val="0059108A"/>
    <w:rsid w:val="00591530"/>
    <w:rsid w:val="00591BFF"/>
    <w:rsid w:val="00591DCD"/>
    <w:rsid w:val="005921B1"/>
    <w:rsid w:val="005922CC"/>
    <w:rsid w:val="005924D3"/>
    <w:rsid w:val="00592654"/>
    <w:rsid w:val="00592E3C"/>
    <w:rsid w:val="005931CC"/>
    <w:rsid w:val="00593438"/>
    <w:rsid w:val="00593857"/>
    <w:rsid w:val="00593912"/>
    <w:rsid w:val="0059469C"/>
    <w:rsid w:val="00594A06"/>
    <w:rsid w:val="00594C0E"/>
    <w:rsid w:val="0059502A"/>
    <w:rsid w:val="005951F6"/>
    <w:rsid w:val="00595653"/>
    <w:rsid w:val="00595682"/>
    <w:rsid w:val="0059595F"/>
    <w:rsid w:val="00595A07"/>
    <w:rsid w:val="00595B23"/>
    <w:rsid w:val="00595F2A"/>
    <w:rsid w:val="00595F30"/>
    <w:rsid w:val="0059620A"/>
    <w:rsid w:val="0059693E"/>
    <w:rsid w:val="005969B8"/>
    <w:rsid w:val="005969C0"/>
    <w:rsid w:val="00596E45"/>
    <w:rsid w:val="00596F8F"/>
    <w:rsid w:val="00597317"/>
    <w:rsid w:val="00597F74"/>
    <w:rsid w:val="00597F78"/>
    <w:rsid w:val="005A005E"/>
    <w:rsid w:val="005A016C"/>
    <w:rsid w:val="005A0239"/>
    <w:rsid w:val="005A02C7"/>
    <w:rsid w:val="005A0347"/>
    <w:rsid w:val="005A03AF"/>
    <w:rsid w:val="005A05F5"/>
    <w:rsid w:val="005A0900"/>
    <w:rsid w:val="005A0907"/>
    <w:rsid w:val="005A0BB9"/>
    <w:rsid w:val="005A10C1"/>
    <w:rsid w:val="005A160B"/>
    <w:rsid w:val="005A2087"/>
    <w:rsid w:val="005A2476"/>
    <w:rsid w:val="005A2CE3"/>
    <w:rsid w:val="005A3309"/>
    <w:rsid w:val="005A3A05"/>
    <w:rsid w:val="005A3C0E"/>
    <w:rsid w:val="005A3F14"/>
    <w:rsid w:val="005A403B"/>
    <w:rsid w:val="005A4398"/>
    <w:rsid w:val="005A4774"/>
    <w:rsid w:val="005A47A2"/>
    <w:rsid w:val="005A519E"/>
    <w:rsid w:val="005A54E4"/>
    <w:rsid w:val="005A5C54"/>
    <w:rsid w:val="005A5E9D"/>
    <w:rsid w:val="005A6892"/>
    <w:rsid w:val="005A6FB5"/>
    <w:rsid w:val="005A73F7"/>
    <w:rsid w:val="005A77AF"/>
    <w:rsid w:val="005A7AC4"/>
    <w:rsid w:val="005B0467"/>
    <w:rsid w:val="005B07A5"/>
    <w:rsid w:val="005B093C"/>
    <w:rsid w:val="005B0A72"/>
    <w:rsid w:val="005B0AA6"/>
    <w:rsid w:val="005B0EFE"/>
    <w:rsid w:val="005B10E0"/>
    <w:rsid w:val="005B19B2"/>
    <w:rsid w:val="005B2E06"/>
    <w:rsid w:val="005B2E6A"/>
    <w:rsid w:val="005B3707"/>
    <w:rsid w:val="005B3BE7"/>
    <w:rsid w:val="005B421A"/>
    <w:rsid w:val="005B4B1F"/>
    <w:rsid w:val="005B4D06"/>
    <w:rsid w:val="005B587D"/>
    <w:rsid w:val="005B6471"/>
    <w:rsid w:val="005B665B"/>
    <w:rsid w:val="005B6E64"/>
    <w:rsid w:val="005B71B1"/>
    <w:rsid w:val="005B71E1"/>
    <w:rsid w:val="005B7594"/>
    <w:rsid w:val="005B76CD"/>
    <w:rsid w:val="005B7B59"/>
    <w:rsid w:val="005B7F2D"/>
    <w:rsid w:val="005C05F4"/>
    <w:rsid w:val="005C081E"/>
    <w:rsid w:val="005C0916"/>
    <w:rsid w:val="005C09A4"/>
    <w:rsid w:val="005C0DD3"/>
    <w:rsid w:val="005C1234"/>
    <w:rsid w:val="005C145B"/>
    <w:rsid w:val="005C163E"/>
    <w:rsid w:val="005C1915"/>
    <w:rsid w:val="005C1924"/>
    <w:rsid w:val="005C1CA6"/>
    <w:rsid w:val="005C2218"/>
    <w:rsid w:val="005C22F0"/>
    <w:rsid w:val="005C2773"/>
    <w:rsid w:val="005C2AA9"/>
    <w:rsid w:val="005C2B58"/>
    <w:rsid w:val="005C2FDD"/>
    <w:rsid w:val="005C306E"/>
    <w:rsid w:val="005C31CF"/>
    <w:rsid w:val="005C334D"/>
    <w:rsid w:val="005C3670"/>
    <w:rsid w:val="005C4103"/>
    <w:rsid w:val="005C450C"/>
    <w:rsid w:val="005C46F4"/>
    <w:rsid w:val="005C4814"/>
    <w:rsid w:val="005C4885"/>
    <w:rsid w:val="005C4A38"/>
    <w:rsid w:val="005C4B21"/>
    <w:rsid w:val="005C4B5F"/>
    <w:rsid w:val="005C4E97"/>
    <w:rsid w:val="005C52F7"/>
    <w:rsid w:val="005C562D"/>
    <w:rsid w:val="005C5902"/>
    <w:rsid w:val="005C5DEF"/>
    <w:rsid w:val="005C5E55"/>
    <w:rsid w:val="005C6178"/>
    <w:rsid w:val="005C64D1"/>
    <w:rsid w:val="005C6A1C"/>
    <w:rsid w:val="005C6F5C"/>
    <w:rsid w:val="005C6F80"/>
    <w:rsid w:val="005C75E2"/>
    <w:rsid w:val="005C7A2B"/>
    <w:rsid w:val="005C7D8E"/>
    <w:rsid w:val="005C7F87"/>
    <w:rsid w:val="005D007A"/>
    <w:rsid w:val="005D03A6"/>
    <w:rsid w:val="005D0736"/>
    <w:rsid w:val="005D08C7"/>
    <w:rsid w:val="005D1B5E"/>
    <w:rsid w:val="005D252C"/>
    <w:rsid w:val="005D2554"/>
    <w:rsid w:val="005D27F6"/>
    <w:rsid w:val="005D28B7"/>
    <w:rsid w:val="005D2EBA"/>
    <w:rsid w:val="005D3292"/>
    <w:rsid w:val="005D33B9"/>
    <w:rsid w:val="005D3A37"/>
    <w:rsid w:val="005D4196"/>
    <w:rsid w:val="005D41B8"/>
    <w:rsid w:val="005D44AE"/>
    <w:rsid w:val="005D49DF"/>
    <w:rsid w:val="005D49FC"/>
    <w:rsid w:val="005D4EB0"/>
    <w:rsid w:val="005D56B8"/>
    <w:rsid w:val="005D581B"/>
    <w:rsid w:val="005D583F"/>
    <w:rsid w:val="005D592E"/>
    <w:rsid w:val="005D5BEA"/>
    <w:rsid w:val="005D5D32"/>
    <w:rsid w:val="005D6481"/>
    <w:rsid w:val="005D6D32"/>
    <w:rsid w:val="005D708F"/>
    <w:rsid w:val="005D7513"/>
    <w:rsid w:val="005D7AD9"/>
    <w:rsid w:val="005E091B"/>
    <w:rsid w:val="005E09E2"/>
    <w:rsid w:val="005E10AB"/>
    <w:rsid w:val="005E15F0"/>
    <w:rsid w:val="005E1A32"/>
    <w:rsid w:val="005E1E4A"/>
    <w:rsid w:val="005E20FF"/>
    <w:rsid w:val="005E25FA"/>
    <w:rsid w:val="005E2673"/>
    <w:rsid w:val="005E2ACB"/>
    <w:rsid w:val="005E2DF2"/>
    <w:rsid w:val="005E32BE"/>
    <w:rsid w:val="005E3603"/>
    <w:rsid w:val="005E46FB"/>
    <w:rsid w:val="005E4838"/>
    <w:rsid w:val="005E4C36"/>
    <w:rsid w:val="005E4DC0"/>
    <w:rsid w:val="005E4DF8"/>
    <w:rsid w:val="005E4E06"/>
    <w:rsid w:val="005E55BD"/>
    <w:rsid w:val="005E67D4"/>
    <w:rsid w:val="005E68D4"/>
    <w:rsid w:val="005E6F4B"/>
    <w:rsid w:val="005E7600"/>
    <w:rsid w:val="005E7B63"/>
    <w:rsid w:val="005F01EC"/>
    <w:rsid w:val="005F046B"/>
    <w:rsid w:val="005F09CD"/>
    <w:rsid w:val="005F0A23"/>
    <w:rsid w:val="005F0AAA"/>
    <w:rsid w:val="005F0F97"/>
    <w:rsid w:val="005F15EE"/>
    <w:rsid w:val="005F16B9"/>
    <w:rsid w:val="005F1B82"/>
    <w:rsid w:val="005F1C10"/>
    <w:rsid w:val="005F1CD9"/>
    <w:rsid w:val="005F1F9C"/>
    <w:rsid w:val="005F21FF"/>
    <w:rsid w:val="005F2BEC"/>
    <w:rsid w:val="005F2DBC"/>
    <w:rsid w:val="005F2E35"/>
    <w:rsid w:val="005F3557"/>
    <w:rsid w:val="005F3C3A"/>
    <w:rsid w:val="005F3C87"/>
    <w:rsid w:val="005F44E2"/>
    <w:rsid w:val="005F49CD"/>
    <w:rsid w:val="005F52C1"/>
    <w:rsid w:val="005F5745"/>
    <w:rsid w:val="005F57C2"/>
    <w:rsid w:val="005F58E6"/>
    <w:rsid w:val="005F593D"/>
    <w:rsid w:val="005F5A46"/>
    <w:rsid w:val="005F5B65"/>
    <w:rsid w:val="005F61EE"/>
    <w:rsid w:val="005F6699"/>
    <w:rsid w:val="005F6811"/>
    <w:rsid w:val="005F7EE3"/>
    <w:rsid w:val="005F7F53"/>
    <w:rsid w:val="00600282"/>
    <w:rsid w:val="00600490"/>
    <w:rsid w:val="006008AE"/>
    <w:rsid w:val="00601C18"/>
    <w:rsid w:val="006023AF"/>
    <w:rsid w:val="00602A51"/>
    <w:rsid w:val="00602E02"/>
    <w:rsid w:val="006030EA"/>
    <w:rsid w:val="0060350B"/>
    <w:rsid w:val="00603DDD"/>
    <w:rsid w:val="00603EEF"/>
    <w:rsid w:val="0060412F"/>
    <w:rsid w:val="006043B2"/>
    <w:rsid w:val="006045A6"/>
    <w:rsid w:val="00604818"/>
    <w:rsid w:val="006049EC"/>
    <w:rsid w:val="00604FAA"/>
    <w:rsid w:val="00605555"/>
    <w:rsid w:val="0060571A"/>
    <w:rsid w:val="006058A6"/>
    <w:rsid w:val="00605B46"/>
    <w:rsid w:val="00605C91"/>
    <w:rsid w:val="00605F05"/>
    <w:rsid w:val="00606096"/>
    <w:rsid w:val="006066CB"/>
    <w:rsid w:val="006067A7"/>
    <w:rsid w:val="0060686E"/>
    <w:rsid w:val="00606EAF"/>
    <w:rsid w:val="00607721"/>
    <w:rsid w:val="00607A91"/>
    <w:rsid w:val="00607BE6"/>
    <w:rsid w:val="00610010"/>
    <w:rsid w:val="0061005C"/>
    <w:rsid w:val="006100E6"/>
    <w:rsid w:val="00610E14"/>
    <w:rsid w:val="00610FF7"/>
    <w:rsid w:val="00611291"/>
    <w:rsid w:val="0061166F"/>
    <w:rsid w:val="006119AC"/>
    <w:rsid w:val="00611BA5"/>
    <w:rsid w:val="006121A9"/>
    <w:rsid w:val="00612517"/>
    <w:rsid w:val="00612649"/>
    <w:rsid w:val="00612917"/>
    <w:rsid w:val="00612F39"/>
    <w:rsid w:val="00612F4A"/>
    <w:rsid w:val="00613161"/>
    <w:rsid w:val="0061323C"/>
    <w:rsid w:val="006140B2"/>
    <w:rsid w:val="0061456F"/>
    <w:rsid w:val="006145D3"/>
    <w:rsid w:val="00614924"/>
    <w:rsid w:val="00614D15"/>
    <w:rsid w:val="00614DF7"/>
    <w:rsid w:val="00614E47"/>
    <w:rsid w:val="006155AA"/>
    <w:rsid w:val="006156D5"/>
    <w:rsid w:val="00615962"/>
    <w:rsid w:val="00615A85"/>
    <w:rsid w:val="00615CCC"/>
    <w:rsid w:val="00615D83"/>
    <w:rsid w:val="0061607B"/>
    <w:rsid w:val="00616383"/>
    <w:rsid w:val="00616393"/>
    <w:rsid w:val="00617324"/>
    <w:rsid w:val="00617371"/>
    <w:rsid w:val="006178F4"/>
    <w:rsid w:val="00617B42"/>
    <w:rsid w:val="00617D84"/>
    <w:rsid w:val="00620285"/>
    <w:rsid w:val="0062095F"/>
    <w:rsid w:val="00620A9A"/>
    <w:rsid w:val="0062109D"/>
    <w:rsid w:val="0062142F"/>
    <w:rsid w:val="00621DBA"/>
    <w:rsid w:val="00621E20"/>
    <w:rsid w:val="00621FE3"/>
    <w:rsid w:val="006221C5"/>
    <w:rsid w:val="006222AD"/>
    <w:rsid w:val="006226F8"/>
    <w:rsid w:val="00622ECC"/>
    <w:rsid w:val="006231A5"/>
    <w:rsid w:val="0062333C"/>
    <w:rsid w:val="00623540"/>
    <w:rsid w:val="00623981"/>
    <w:rsid w:val="00623A02"/>
    <w:rsid w:val="006242B7"/>
    <w:rsid w:val="00624395"/>
    <w:rsid w:val="00624735"/>
    <w:rsid w:val="00624C4B"/>
    <w:rsid w:val="00625B1E"/>
    <w:rsid w:val="00626459"/>
    <w:rsid w:val="00626C72"/>
    <w:rsid w:val="00626DD0"/>
    <w:rsid w:val="0062797A"/>
    <w:rsid w:val="0063013E"/>
    <w:rsid w:val="006304DF"/>
    <w:rsid w:val="00630FE1"/>
    <w:rsid w:val="00631126"/>
    <w:rsid w:val="0063127D"/>
    <w:rsid w:val="00631456"/>
    <w:rsid w:val="00631795"/>
    <w:rsid w:val="00632014"/>
    <w:rsid w:val="006328DD"/>
    <w:rsid w:val="00632979"/>
    <w:rsid w:val="00633BB1"/>
    <w:rsid w:val="00633BF6"/>
    <w:rsid w:val="00633D79"/>
    <w:rsid w:val="00633E45"/>
    <w:rsid w:val="00634006"/>
    <w:rsid w:val="00634260"/>
    <w:rsid w:val="006343D6"/>
    <w:rsid w:val="006343D9"/>
    <w:rsid w:val="006344D6"/>
    <w:rsid w:val="00634BBD"/>
    <w:rsid w:val="006351DB"/>
    <w:rsid w:val="006357E1"/>
    <w:rsid w:val="00635851"/>
    <w:rsid w:val="00635BB0"/>
    <w:rsid w:val="00636367"/>
    <w:rsid w:val="006363CB"/>
    <w:rsid w:val="006364B5"/>
    <w:rsid w:val="0063674E"/>
    <w:rsid w:val="00636913"/>
    <w:rsid w:val="00637A4C"/>
    <w:rsid w:val="00637C07"/>
    <w:rsid w:val="00637F63"/>
    <w:rsid w:val="00637FBF"/>
    <w:rsid w:val="006400AC"/>
    <w:rsid w:val="006401B4"/>
    <w:rsid w:val="006401B7"/>
    <w:rsid w:val="006408A4"/>
    <w:rsid w:val="006415DC"/>
    <w:rsid w:val="0064188D"/>
    <w:rsid w:val="00641E7B"/>
    <w:rsid w:val="0064242A"/>
    <w:rsid w:val="00642689"/>
    <w:rsid w:val="006429ED"/>
    <w:rsid w:val="00642D47"/>
    <w:rsid w:val="00642D9C"/>
    <w:rsid w:val="00642FFB"/>
    <w:rsid w:val="00643010"/>
    <w:rsid w:val="006438C7"/>
    <w:rsid w:val="00643A61"/>
    <w:rsid w:val="00643B7F"/>
    <w:rsid w:val="00643BC5"/>
    <w:rsid w:val="00644042"/>
    <w:rsid w:val="006444F0"/>
    <w:rsid w:val="00644570"/>
    <w:rsid w:val="006447E0"/>
    <w:rsid w:val="00644981"/>
    <w:rsid w:val="00644B5E"/>
    <w:rsid w:val="00644EFD"/>
    <w:rsid w:val="00645C18"/>
    <w:rsid w:val="0064629B"/>
    <w:rsid w:val="00646303"/>
    <w:rsid w:val="006467FD"/>
    <w:rsid w:val="0064683D"/>
    <w:rsid w:val="006468E7"/>
    <w:rsid w:val="00646C3D"/>
    <w:rsid w:val="00646D83"/>
    <w:rsid w:val="006471E8"/>
    <w:rsid w:val="00647996"/>
    <w:rsid w:val="0065035D"/>
    <w:rsid w:val="006506AB"/>
    <w:rsid w:val="006507D6"/>
    <w:rsid w:val="00650950"/>
    <w:rsid w:val="00650C44"/>
    <w:rsid w:val="00650D5E"/>
    <w:rsid w:val="00650DBB"/>
    <w:rsid w:val="0065102E"/>
    <w:rsid w:val="00651143"/>
    <w:rsid w:val="0065185C"/>
    <w:rsid w:val="00651CB3"/>
    <w:rsid w:val="0065247A"/>
    <w:rsid w:val="00653321"/>
    <w:rsid w:val="0065467E"/>
    <w:rsid w:val="006546ED"/>
    <w:rsid w:val="00654C3D"/>
    <w:rsid w:val="00654C60"/>
    <w:rsid w:val="00654DF8"/>
    <w:rsid w:val="006553F6"/>
    <w:rsid w:val="00655689"/>
    <w:rsid w:val="00655F2B"/>
    <w:rsid w:val="0065605A"/>
    <w:rsid w:val="006561FB"/>
    <w:rsid w:val="00656311"/>
    <w:rsid w:val="0065649C"/>
    <w:rsid w:val="006564BF"/>
    <w:rsid w:val="006564C7"/>
    <w:rsid w:val="00656628"/>
    <w:rsid w:val="00656864"/>
    <w:rsid w:val="00656878"/>
    <w:rsid w:val="00656DD8"/>
    <w:rsid w:val="00656FA7"/>
    <w:rsid w:val="00657563"/>
    <w:rsid w:val="006579E0"/>
    <w:rsid w:val="00657D39"/>
    <w:rsid w:val="00660B51"/>
    <w:rsid w:val="00660C97"/>
    <w:rsid w:val="00660D5E"/>
    <w:rsid w:val="00660DCD"/>
    <w:rsid w:val="00660FBB"/>
    <w:rsid w:val="006613FE"/>
    <w:rsid w:val="00661646"/>
    <w:rsid w:val="00661B0E"/>
    <w:rsid w:val="00661B43"/>
    <w:rsid w:val="00661B9E"/>
    <w:rsid w:val="00662227"/>
    <w:rsid w:val="006622AF"/>
    <w:rsid w:val="006622C7"/>
    <w:rsid w:val="006625C8"/>
    <w:rsid w:val="0066266E"/>
    <w:rsid w:val="00662AEA"/>
    <w:rsid w:val="00662E04"/>
    <w:rsid w:val="006632FA"/>
    <w:rsid w:val="006633B8"/>
    <w:rsid w:val="006636CD"/>
    <w:rsid w:val="0066488A"/>
    <w:rsid w:val="00664B79"/>
    <w:rsid w:val="00664E33"/>
    <w:rsid w:val="006657CD"/>
    <w:rsid w:val="00666261"/>
    <w:rsid w:val="00666829"/>
    <w:rsid w:val="006670BC"/>
    <w:rsid w:val="006672D8"/>
    <w:rsid w:val="0066755E"/>
    <w:rsid w:val="00667ED8"/>
    <w:rsid w:val="00667EFB"/>
    <w:rsid w:val="00670674"/>
    <w:rsid w:val="00670709"/>
    <w:rsid w:val="00670C15"/>
    <w:rsid w:val="00670D98"/>
    <w:rsid w:val="00670F8B"/>
    <w:rsid w:val="006710C3"/>
    <w:rsid w:val="006712E6"/>
    <w:rsid w:val="00671776"/>
    <w:rsid w:val="0067188E"/>
    <w:rsid w:val="00671A5E"/>
    <w:rsid w:val="00671F1A"/>
    <w:rsid w:val="006723A2"/>
    <w:rsid w:val="006724BD"/>
    <w:rsid w:val="00672DA4"/>
    <w:rsid w:val="00672FE1"/>
    <w:rsid w:val="00673332"/>
    <w:rsid w:val="0067389F"/>
    <w:rsid w:val="00674626"/>
    <w:rsid w:val="00674700"/>
    <w:rsid w:val="006748C8"/>
    <w:rsid w:val="00674B92"/>
    <w:rsid w:val="00674F79"/>
    <w:rsid w:val="00675615"/>
    <w:rsid w:val="00675BF1"/>
    <w:rsid w:val="00675F72"/>
    <w:rsid w:val="006765B4"/>
    <w:rsid w:val="006768EA"/>
    <w:rsid w:val="006769B8"/>
    <w:rsid w:val="00676E80"/>
    <w:rsid w:val="00676F2E"/>
    <w:rsid w:val="00677265"/>
    <w:rsid w:val="006777F7"/>
    <w:rsid w:val="00677985"/>
    <w:rsid w:val="00677AD8"/>
    <w:rsid w:val="00677D7A"/>
    <w:rsid w:val="0068024F"/>
    <w:rsid w:val="006802D0"/>
    <w:rsid w:val="00680872"/>
    <w:rsid w:val="00680957"/>
    <w:rsid w:val="006809C2"/>
    <w:rsid w:val="00680ABD"/>
    <w:rsid w:val="00680C9A"/>
    <w:rsid w:val="006814D8"/>
    <w:rsid w:val="00681536"/>
    <w:rsid w:val="006815AF"/>
    <w:rsid w:val="00681879"/>
    <w:rsid w:val="00681946"/>
    <w:rsid w:val="00681F89"/>
    <w:rsid w:val="0068295B"/>
    <w:rsid w:val="0068295C"/>
    <w:rsid w:val="00682A54"/>
    <w:rsid w:val="00682CF9"/>
    <w:rsid w:val="00682D65"/>
    <w:rsid w:val="00683152"/>
    <w:rsid w:val="006836B2"/>
    <w:rsid w:val="00683CD2"/>
    <w:rsid w:val="0068450E"/>
    <w:rsid w:val="0068488E"/>
    <w:rsid w:val="00684B0D"/>
    <w:rsid w:val="00685896"/>
    <w:rsid w:val="00685C0D"/>
    <w:rsid w:val="00685DFA"/>
    <w:rsid w:val="0068603F"/>
    <w:rsid w:val="006861E8"/>
    <w:rsid w:val="006866DA"/>
    <w:rsid w:val="00686871"/>
    <w:rsid w:val="00686DE8"/>
    <w:rsid w:val="0068723C"/>
    <w:rsid w:val="00687376"/>
    <w:rsid w:val="006874C7"/>
    <w:rsid w:val="00687A17"/>
    <w:rsid w:val="00687A64"/>
    <w:rsid w:val="00687B51"/>
    <w:rsid w:val="00687B7F"/>
    <w:rsid w:val="00687E12"/>
    <w:rsid w:val="00690049"/>
    <w:rsid w:val="00690167"/>
    <w:rsid w:val="006904D2"/>
    <w:rsid w:val="0069089D"/>
    <w:rsid w:val="00690BFA"/>
    <w:rsid w:val="0069137E"/>
    <w:rsid w:val="006913F6"/>
    <w:rsid w:val="00691537"/>
    <w:rsid w:val="006915AE"/>
    <w:rsid w:val="006918E2"/>
    <w:rsid w:val="00691979"/>
    <w:rsid w:val="00691DD8"/>
    <w:rsid w:val="006921C0"/>
    <w:rsid w:val="006921C4"/>
    <w:rsid w:val="00692798"/>
    <w:rsid w:val="00692EE0"/>
    <w:rsid w:val="00693070"/>
    <w:rsid w:val="00693265"/>
    <w:rsid w:val="00693630"/>
    <w:rsid w:val="00693DF9"/>
    <w:rsid w:val="0069551B"/>
    <w:rsid w:val="0069554C"/>
    <w:rsid w:val="006955CA"/>
    <w:rsid w:val="00695D00"/>
    <w:rsid w:val="00695D54"/>
    <w:rsid w:val="00695D55"/>
    <w:rsid w:val="00696526"/>
    <w:rsid w:val="00696565"/>
    <w:rsid w:val="00696AFB"/>
    <w:rsid w:val="00696C97"/>
    <w:rsid w:val="00696DEE"/>
    <w:rsid w:val="00697680"/>
    <w:rsid w:val="006977B8"/>
    <w:rsid w:val="00697CCD"/>
    <w:rsid w:val="006A019F"/>
    <w:rsid w:val="006A022E"/>
    <w:rsid w:val="006A0735"/>
    <w:rsid w:val="006A09C2"/>
    <w:rsid w:val="006A0B51"/>
    <w:rsid w:val="006A0D3B"/>
    <w:rsid w:val="006A1224"/>
    <w:rsid w:val="006A12E6"/>
    <w:rsid w:val="006A15F0"/>
    <w:rsid w:val="006A1C01"/>
    <w:rsid w:val="006A1CC0"/>
    <w:rsid w:val="006A2A34"/>
    <w:rsid w:val="006A2B82"/>
    <w:rsid w:val="006A30EE"/>
    <w:rsid w:val="006A328B"/>
    <w:rsid w:val="006A350B"/>
    <w:rsid w:val="006A35AC"/>
    <w:rsid w:val="006A3842"/>
    <w:rsid w:val="006A3C32"/>
    <w:rsid w:val="006A3E64"/>
    <w:rsid w:val="006A44DA"/>
    <w:rsid w:val="006A47F5"/>
    <w:rsid w:val="006A482A"/>
    <w:rsid w:val="006A4A12"/>
    <w:rsid w:val="006A4A7E"/>
    <w:rsid w:val="006A4AB1"/>
    <w:rsid w:val="006A4B3F"/>
    <w:rsid w:val="006A4C63"/>
    <w:rsid w:val="006A5451"/>
    <w:rsid w:val="006A5B8B"/>
    <w:rsid w:val="006A5D16"/>
    <w:rsid w:val="006A63F1"/>
    <w:rsid w:val="006A6A96"/>
    <w:rsid w:val="006A6BBF"/>
    <w:rsid w:val="006A703D"/>
    <w:rsid w:val="006A7135"/>
    <w:rsid w:val="006A725F"/>
    <w:rsid w:val="006A768E"/>
    <w:rsid w:val="006A7D6D"/>
    <w:rsid w:val="006B0023"/>
    <w:rsid w:val="006B0BC5"/>
    <w:rsid w:val="006B143D"/>
    <w:rsid w:val="006B1765"/>
    <w:rsid w:val="006B1973"/>
    <w:rsid w:val="006B1D80"/>
    <w:rsid w:val="006B1E7A"/>
    <w:rsid w:val="006B1F8D"/>
    <w:rsid w:val="006B2169"/>
    <w:rsid w:val="006B2328"/>
    <w:rsid w:val="006B2A4B"/>
    <w:rsid w:val="006B2B53"/>
    <w:rsid w:val="006B2D92"/>
    <w:rsid w:val="006B2F71"/>
    <w:rsid w:val="006B3443"/>
    <w:rsid w:val="006B3704"/>
    <w:rsid w:val="006B3B0C"/>
    <w:rsid w:val="006B3B67"/>
    <w:rsid w:val="006B3E7D"/>
    <w:rsid w:val="006B4110"/>
    <w:rsid w:val="006B45A4"/>
    <w:rsid w:val="006B47B5"/>
    <w:rsid w:val="006B4966"/>
    <w:rsid w:val="006B49E0"/>
    <w:rsid w:val="006B5059"/>
    <w:rsid w:val="006B5373"/>
    <w:rsid w:val="006B54DE"/>
    <w:rsid w:val="006B5659"/>
    <w:rsid w:val="006B5A3A"/>
    <w:rsid w:val="006B5D73"/>
    <w:rsid w:val="006B5F7B"/>
    <w:rsid w:val="006B60B7"/>
    <w:rsid w:val="006B6637"/>
    <w:rsid w:val="006B7650"/>
    <w:rsid w:val="006B76EA"/>
    <w:rsid w:val="006B78A4"/>
    <w:rsid w:val="006B796F"/>
    <w:rsid w:val="006B7FD5"/>
    <w:rsid w:val="006C0412"/>
    <w:rsid w:val="006C074C"/>
    <w:rsid w:val="006C09EE"/>
    <w:rsid w:val="006C09FD"/>
    <w:rsid w:val="006C0A59"/>
    <w:rsid w:val="006C1209"/>
    <w:rsid w:val="006C12F8"/>
    <w:rsid w:val="006C139F"/>
    <w:rsid w:val="006C183E"/>
    <w:rsid w:val="006C18A0"/>
    <w:rsid w:val="006C190D"/>
    <w:rsid w:val="006C2106"/>
    <w:rsid w:val="006C23B9"/>
    <w:rsid w:val="006C263F"/>
    <w:rsid w:val="006C283B"/>
    <w:rsid w:val="006C2B53"/>
    <w:rsid w:val="006C3447"/>
    <w:rsid w:val="006C361C"/>
    <w:rsid w:val="006C3968"/>
    <w:rsid w:val="006C4033"/>
    <w:rsid w:val="006C46AA"/>
    <w:rsid w:val="006C4859"/>
    <w:rsid w:val="006C4ADC"/>
    <w:rsid w:val="006C52FF"/>
    <w:rsid w:val="006C5A01"/>
    <w:rsid w:val="006C643D"/>
    <w:rsid w:val="006C66F3"/>
    <w:rsid w:val="006C6865"/>
    <w:rsid w:val="006C6903"/>
    <w:rsid w:val="006C6D3B"/>
    <w:rsid w:val="006C7177"/>
    <w:rsid w:val="006C73FF"/>
    <w:rsid w:val="006C7434"/>
    <w:rsid w:val="006C745B"/>
    <w:rsid w:val="006C7DBD"/>
    <w:rsid w:val="006D018A"/>
    <w:rsid w:val="006D07D7"/>
    <w:rsid w:val="006D08CB"/>
    <w:rsid w:val="006D1733"/>
    <w:rsid w:val="006D1B60"/>
    <w:rsid w:val="006D1CDC"/>
    <w:rsid w:val="006D1F41"/>
    <w:rsid w:val="006D2383"/>
    <w:rsid w:val="006D2549"/>
    <w:rsid w:val="006D25E4"/>
    <w:rsid w:val="006D277D"/>
    <w:rsid w:val="006D2C0A"/>
    <w:rsid w:val="006D35B3"/>
    <w:rsid w:val="006D3BB6"/>
    <w:rsid w:val="006D41E8"/>
    <w:rsid w:val="006D45F9"/>
    <w:rsid w:val="006D46F7"/>
    <w:rsid w:val="006D4B57"/>
    <w:rsid w:val="006D4DC6"/>
    <w:rsid w:val="006D4E58"/>
    <w:rsid w:val="006D537D"/>
    <w:rsid w:val="006D5421"/>
    <w:rsid w:val="006D5483"/>
    <w:rsid w:val="006D5C71"/>
    <w:rsid w:val="006D5EF6"/>
    <w:rsid w:val="006D6AA0"/>
    <w:rsid w:val="006D6C12"/>
    <w:rsid w:val="006D72A1"/>
    <w:rsid w:val="006D7750"/>
    <w:rsid w:val="006D7D81"/>
    <w:rsid w:val="006D7DCC"/>
    <w:rsid w:val="006E02DC"/>
    <w:rsid w:val="006E057C"/>
    <w:rsid w:val="006E06AD"/>
    <w:rsid w:val="006E08CE"/>
    <w:rsid w:val="006E08F3"/>
    <w:rsid w:val="006E093D"/>
    <w:rsid w:val="006E09E9"/>
    <w:rsid w:val="006E0A61"/>
    <w:rsid w:val="006E0FE0"/>
    <w:rsid w:val="006E127C"/>
    <w:rsid w:val="006E19AB"/>
    <w:rsid w:val="006E2270"/>
    <w:rsid w:val="006E263B"/>
    <w:rsid w:val="006E285C"/>
    <w:rsid w:val="006E2BF4"/>
    <w:rsid w:val="006E2C4F"/>
    <w:rsid w:val="006E2EB1"/>
    <w:rsid w:val="006E3070"/>
    <w:rsid w:val="006E3132"/>
    <w:rsid w:val="006E3649"/>
    <w:rsid w:val="006E38AB"/>
    <w:rsid w:val="006E3954"/>
    <w:rsid w:val="006E3B9D"/>
    <w:rsid w:val="006E4120"/>
    <w:rsid w:val="006E4622"/>
    <w:rsid w:val="006E5149"/>
    <w:rsid w:val="006E5BCB"/>
    <w:rsid w:val="006E5D69"/>
    <w:rsid w:val="006E5E79"/>
    <w:rsid w:val="006E5F94"/>
    <w:rsid w:val="006E61B8"/>
    <w:rsid w:val="006E63A7"/>
    <w:rsid w:val="006E69AA"/>
    <w:rsid w:val="006E6A6B"/>
    <w:rsid w:val="006E6C2C"/>
    <w:rsid w:val="006E6E10"/>
    <w:rsid w:val="006E6F66"/>
    <w:rsid w:val="006E72BC"/>
    <w:rsid w:val="006E7E8F"/>
    <w:rsid w:val="006F06C9"/>
    <w:rsid w:val="006F0D9D"/>
    <w:rsid w:val="006F0FEA"/>
    <w:rsid w:val="006F16BA"/>
    <w:rsid w:val="006F1FBA"/>
    <w:rsid w:val="006F20A2"/>
    <w:rsid w:val="006F2616"/>
    <w:rsid w:val="006F27ED"/>
    <w:rsid w:val="006F323D"/>
    <w:rsid w:val="006F32CD"/>
    <w:rsid w:val="006F35EF"/>
    <w:rsid w:val="006F3663"/>
    <w:rsid w:val="006F3B0E"/>
    <w:rsid w:val="006F3F5E"/>
    <w:rsid w:val="006F4511"/>
    <w:rsid w:val="006F4698"/>
    <w:rsid w:val="006F489B"/>
    <w:rsid w:val="006F5178"/>
    <w:rsid w:val="006F53DB"/>
    <w:rsid w:val="006F5717"/>
    <w:rsid w:val="006F5802"/>
    <w:rsid w:val="006F58CE"/>
    <w:rsid w:val="006F5932"/>
    <w:rsid w:val="006F62CD"/>
    <w:rsid w:val="006F63B3"/>
    <w:rsid w:val="006F67ED"/>
    <w:rsid w:val="006F6A0F"/>
    <w:rsid w:val="006F71AD"/>
    <w:rsid w:val="006F747F"/>
    <w:rsid w:val="006F7704"/>
    <w:rsid w:val="006F7847"/>
    <w:rsid w:val="006F7863"/>
    <w:rsid w:val="006F7C16"/>
    <w:rsid w:val="0070006B"/>
    <w:rsid w:val="00700313"/>
    <w:rsid w:val="007003A6"/>
    <w:rsid w:val="007015C9"/>
    <w:rsid w:val="0070180D"/>
    <w:rsid w:val="00701885"/>
    <w:rsid w:val="0070196D"/>
    <w:rsid w:val="00701E65"/>
    <w:rsid w:val="00701EC3"/>
    <w:rsid w:val="007023E1"/>
    <w:rsid w:val="007024A6"/>
    <w:rsid w:val="00702750"/>
    <w:rsid w:val="00702FAE"/>
    <w:rsid w:val="00703220"/>
    <w:rsid w:val="00703483"/>
    <w:rsid w:val="00703D91"/>
    <w:rsid w:val="00703FAF"/>
    <w:rsid w:val="007041F0"/>
    <w:rsid w:val="007043E8"/>
    <w:rsid w:val="007043F9"/>
    <w:rsid w:val="0070526B"/>
    <w:rsid w:val="00705445"/>
    <w:rsid w:val="007066C3"/>
    <w:rsid w:val="0070676C"/>
    <w:rsid w:val="0070700D"/>
    <w:rsid w:val="00707100"/>
    <w:rsid w:val="00707113"/>
    <w:rsid w:val="00707567"/>
    <w:rsid w:val="007076D5"/>
    <w:rsid w:val="0070796D"/>
    <w:rsid w:val="00707D2B"/>
    <w:rsid w:val="00707E41"/>
    <w:rsid w:val="00710392"/>
    <w:rsid w:val="007107CE"/>
    <w:rsid w:val="00710F81"/>
    <w:rsid w:val="00711308"/>
    <w:rsid w:val="007113BD"/>
    <w:rsid w:val="00711472"/>
    <w:rsid w:val="00711826"/>
    <w:rsid w:val="0071209F"/>
    <w:rsid w:val="007121AB"/>
    <w:rsid w:val="00712239"/>
    <w:rsid w:val="007129AD"/>
    <w:rsid w:val="00712DD0"/>
    <w:rsid w:val="00713323"/>
    <w:rsid w:val="00713E28"/>
    <w:rsid w:val="007140D3"/>
    <w:rsid w:val="0071430A"/>
    <w:rsid w:val="007143A6"/>
    <w:rsid w:val="00715304"/>
    <w:rsid w:val="007153AB"/>
    <w:rsid w:val="0071553B"/>
    <w:rsid w:val="0071567C"/>
    <w:rsid w:val="007158AA"/>
    <w:rsid w:val="00715A83"/>
    <w:rsid w:val="00715CB8"/>
    <w:rsid w:val="00716297"/>
    <w:rsid w:val="007162B8"/>
    <w:rsid w:val="00716C81"/>
    <w:rsid w:val="0071774E"/>
    <w:rsid w:val="00717FBB"/>
    <w:rsid w:val="007204B1"/>
    <w:rsid w:val="007204E3"/>
    <w:rsid w:val="007207D8"/>
    <w:rsid w:val="007209BD"/>
    <w:rsid w:val="00720CFB"/>
    <w:rsid w:val="00720D47"/>
    <w:rsid w:val="0072108D"/>
    <w:rsid w:val="00721373"/>
    <w:rsid w:val="007214B1"/>
    <w:rsid w:val="007216A5"/>
    <w:rsid w:val="00721A0E"/>
    <w:rsid w:val="00721A71"/>
    <w:rsid w:val="00721F75"/>
    <w:rsid w:val="00721FD0"/>
    <w:rsid w:val="00722717"/>
    <w:rsid w:val="0072273E"/>
    <w:rsid w:val="00722AF6"/>
    <w:rsid w:val="00723633"/>
    <w:rsid w:val="00724373"/>
    <w:rsid w:val="007243E2"/>
    <w:rsid w:val="00724477"/>
    <w:rsid w:val="007244DB"/>
    <w:rsid w:val="00724C49"/>
    <w:rsid w:val="00724C99"/>
    <w:rsid w:val="00724DE2"/>
    <w:rsid w:val="00724E68"/>
    <w:rsid w:val="00725597"/>
    <w:rsid w:val="0072567F"/>
    <w:rsid w:val="00725D0A"/>
    <w:rsid w:val="00725EB3"/>
    <w:rsid w:val="007262D6"/>
    <w:rsid w:val="007263BE"/>
    <w:rsid w:val="007268C8"/>
    <w:rsid w:val="007272B5"/>
    <w:rsid w:val="0072754F"/>
    <w:rsid w:val="00727996"/>
    <w:rsid w:val="007279D2"/>
    <w:rsid w:val="00730030"/>
    <w:rsid w:val="00730961"/>
    <w:rsid w:val="00730C64"/>
    <w:rsid w:val="0073133C"/>
    <w:rsid w:val="00731729"/>
    <w:rsid w:val="00731803"/>
    <w:rsid w:val="00731AD7"/>
    <w:rsid w:val="00731B50"/>
    <w:rsid w:val="00731D49"/>
    <w:rsid w:val="00732162"/>
    <w:rsid w:val="00732933"/>
    <w:rsid w:val="0073293A"/>
    <w:rsid w:val="0073295B"/>
    <w:rsid w:val="007329B8"/>
    <w:rsid w:val="00732A5D"/>
    <w:rsid w:val="00732ABE"/>
    <w:rsid w:val="0073311D"/>
    <w:rsid w:val="0073316B"/>
    <w:rsid w:val="00733201"/>
    <w:rsid w:val="00733281"/>
    <w:rsid w:val="00733AFA"/>
    <w:rsid w:val="00733C9B"/>
    <w:rsid w:val="007340C6"/>
    <w:rsid w:val="007344AD"/>
    <w:rsid w:val="007347AB"/>
    <w:rsid w:val="007361BC"/>
    <w:rsid w:val="007368A9"/>
    <w:rsid w:val="00736A48"/>
    <w:rsid w:val="00736D72"/>
    <w:rsid w:val="00737067"/>
    <w:rsid w:val="0073729E"/>
    <w:rsid w:val="007374C2"/>
    <w:rsid w:val="00737720"/>
    <w:rsid w:val="00737AFA"/>
    <w:rsid w:val="00737B5A"/>
    <w:rsid w:val="00740274"/>
    <w:rsid w:val="0074075C"/>
    <w:rsid w:val="00740E49"/>
    <w:rsid w:val="00740E4E"/>
    <w:rsid w:val="007413A0"/>
    <w:rsid w:val="007415F6"/>
    <w:rsid w:val="007416D4"/>
    <w:rsid w:val="0074177C"/>
    <w:rsid w:val="00741DE7"/>
    <w:rsid w:val="00742C3C"/>
    <w:rsid w:val="00743082"/>
    <w:rsid w:val="00743090"/>
    <w:rsid w:val="00743630"/>
    <w:rsid w:val="00744A2C"/>
    <w:rsid w:val="00744C61"/>
    <w:rsid w:val="0074582E"/>
    <w:rsid w:val="0074589F"/>
    <w:rsid w:val="007460A6"/>
    <w:rsid w:val="00746181"/>
    <w:rsid w:val="007461DC"/>
    <w:rsid w:val="00747A8F"/>
    <w:rsid w:val="00747D09"/>
    <w:rsid w:val="00747DD7"/>
    <w:rsid w:val="00747FBE"/>
    <w:rsid w:val="00750297"/>
    <w:rsid w:val="00750451"/>
    <w:rsid w:val="0075145C"/>
    <w:rsid w:val="007514B4"/>
    <w:rsid w:val="007521C4"/>
    <w:rsid w:val="00752448"/>
    <w:rsid w:val="0075252F"/>
    <w:rsid w:val="00752B3F"/>
    <w:rsid w:val="00752E70"/>
    <w:rsid w:val="00752EBA"/>
    <w:rsid w:val="00753320"/>
    <w:rsid w:val="00753593"/>
    <w:rsid w:val="007535EB"/>
    <w:rsid w:val="00753990"/>
    <w:rsid w:val="00753BC1"/>
    <w:rsid w:val="00753E79"/>
    <w:rsid w:val="0075520F"/>
    <w:rsid w:val="00755381"/>
    <w:rsid w:val="007557D6"/>
    <w:rsid w:val="00755864"/>
    <w:rsid w:val="007562B5"/>
    <w:rsid w:val="007562CB"/>
    <w:rsid w:val="0075681F"/>
    <w:rsid w:val="00756C59"/>
    <w:rsid w:val="007571B1"/>
    <w:rsid w:val="0075766A"/>
    <w:rsid w:val="007577CB"/>
    <w:rsid w:val="0075790C"/>
    <w:rsid w:val="00757A16"/>
    <w:rsid w:val="00757D4C"/>
    <w:rsid w:val="00757D73"/>
    <w:rsid w:val="00757FCD"/>
    <w:rsid w:val="00760212"/>
    <w:rsid w:val="007604AE"/>
    <w:rsid w:val="00760975"/>
    <w:rsid w:val="007609FC"/>
    <w:rsid w:val="00760B5C"/>
    <w:rsid w:val="00760B6D"/>
    <w:rsid w:val="00760FE0"/>
    <w:rsid w:val="00761097"/>
    <w:rsid w:val="007610F2"/>
    <w:rsid w:val="00761ABC"/>
    <w:rsid w:val="00761B71"/>
    <w:rsid w:val="00761EA1"/>
    <w:rsid w:val="00762936"/>
    <w:rsid w:val="007629EC"/>
    <w:rsid w:val="00762AB6"/>
    <w:rsid w:val="00762E6A"/>
    <w:rsid w:val="007631FF"/>
    <w:rsid w:val="00763EC1"/>
    <w:rsid w:val="007641DF"/>
    <w:rsid w:val="007644FE"/>
    <w:rsid w:val="007646C4"/>
    <w:rsid w:val="00764A7C"/>
    <w:rsid w:val="00764EA1"/>
    <w:rsid w:val="007658E7"/>
    <w:rsid w:val="007669BD"/>
    <w:rsid w:val="0076707B"/>
    <w:rsid w:val="007675D7"/>
    <w:rsid w:val="0077019B"/>
    <w:rsid w:val="007709C6"/>
    <w:rsid w:val="00771130"/>
    <w:rsid w:val="007711B7"/>
    <w:rsid w:val="0077123F"/>
    <w:rsid w:val="007712C1"/>
    <w:rsid w:val="007717B2"/>
    <w:rsid w:val="007719B6"/>
    <w:rsid w:val="0077231F"/>
    <w:rsid w:val="0077293D"/>
    <w:rsid w:val="00772C13"/>
    <w:rsid w:val="00773365"/>
    <w:rsid w:val="00773E17"/>
    <w:rsid w:val="00773ED5"/>
    <w:rsid w:val="00774560"/>
    <w:rsid w:val="0077459E"/>
    <w:rsid w:val="007748A1"/>
    <w:rsid w:val="0077490C"/>
    <w:rsid w:val="00774E22"/>
    <w:rsid w:val="00774E85"/>
    <w:rsid w:val="00775236"/>
    <w:rsid w:val="0077577F"/>
    <w:rsid w:val="007759A8"/>
    <w:rsid w:val="00776031"/>
    <w:rsid w:val="007762D1"/>
    <w:rsid w:val="0077686F"/>
    <w:rsid w:val="00776968"/>
    <w:rsid w:val="007769EC"/>
    <w:rsid w:val="007771C5"/>
    <w:rsid w:val="007776F2"/>
    <w:rsid w:val="00777C9A"/>
    <w:rsid w:val="007803EC"/>
    <w:rsid w:val="0078075B"/>
    <w:rsid w:val="007808F5"/>
    <w:rsid w:val="00780A39"/>
    <w:rsid w:val="00780D27"/>
    <w:rsid w:val="00781CFD"/>
    <w:rsid w:val="00781EF6"/>
    <w:rsid w:val="00781F75"/>
    <w:rsid w:val="0078200C"/>
    <w:rsid w:val="00782972"/>
    <w:rsid w:val="00783363"/>
    <w:rsid w:val="007835CC"/>
    <w:rsid w:val="0078382D"/>
    <w:rsid w:val="007844F7"/>
    <w:rsid w:val="00784743"/>
    <w:rsid w:val="0078491E"/>
    <w:rsid w:val="00784AA8"/>
    <w:rsid w:val="00784DAC"/>
    <w:rsid w:val="00784E84"/>
    <w:rsid w:val="00784FFD"/>
    <w:rsid w:val="00785DC1"/>
    <w:rsid w:val="00785F93"/>
    <w:rsid w:val="007863E4"/>
    <w:rsid w:val="00786A6F"/>
    <w:rsid w:val="00787679"/>
    <w:rsid w:val="00787881"/>
    <w:rsid w:val="0078792B"/>
    <w:rsid w:val="007900CC"/>
    <w:rsid w:val="00790234"/>
    <w:rsid w:val="007908CC"/>
    <w:rsid w:val="0079110F"/>
    <w:rsid w:val="007912EA"/>
    <w:rsid w:val="0079150C"/>
    <w:rsid w:val="007919F2"/>
    <w:rsid w:val="00791A1C"/>
    <w:rsid w:val="00791B2C"/>
    <w:rsid w:val="007926B3"/>
    <w:rsid w:val="00792815"/>
    <w:rsid w:val="007929C9"/>
    <w:rsid w:val="00792C00"/>
    <w:rsid w:val="00793457"/>
    <w:rsid w:val="00793883"/>
    <w:rsid w:val="007938C7"/>
    <w:rsid w:val="00793EFB"/>
    <w:rsid w:val="00794BD3"/>
    <w:rsid w:val="0079576B"/>
    <w:rsid w:val="00795FE0"/>
    <w:rsid w:val="00796192"/>
    <w:rsid w:val="0079631E"/>
    <w:rsid w:val="007966F5"/>
    <w:rsid w:val="00796763"/>
    <w:rsid w:val="00796CF8"/>
    <w:rsid w:val="00796E69"/>
    <w:rsid w:val="00796E92"/>
    <w:rsid w:val="00797172"/>
    <w:rsid w:val="00797639"/>
    <w:rsid w:val="00797724"/>
    <w:rsid w:val="007977AC"/>
    <w:rsid w:val="007A01E4"/>
    <w:rsid w:val="007A038B"/>
    <w:rsid w:val="007A0D06"/>
    <w:rsid w:val="007A2288"/>
    <w:rsid w:val="007A2895"/>
    <w:rsid w:val="007A2CCA"/>
    <w:rsid w:val="007A2D89"/>
    <w:rsid w:val="007A3750"/>
    <w:rsid w:val="007A3755"/>
    <w:rsid w:val="007A3DE1"/>
    <w:rsid w:val="007A4064"/>
    <w:rsid w:val="007A46F5"/>
    <w:rsid w:val="007A4994"/>
    <w:rsid w:val="007A4D62"/>
    <w:rsid w:val="007A4DCF"/>
    <w:rsid w:val="007A4E6E"/>
    <w:rsid w:val="007A4F12"/>
    <w:rsid w:val="007A50B1"/>
    <w:rsid w:val="007A5A6F"/>
    <w:rsid w:val="007A5D61"/>
    <w:rsid w:val="007A632A"/>
    <w:rsid w:val="007A6511"/>
    <w:rsid w:val="007A6D03"/>
    <w:rsid w:val="007A7109"/>
    <w:rsid w:val="007A734A"/>
    <w:rsid w:val="007A7385"/>
    <w:rsid w:val="007A7676"/>
    <w:rsid w:val="007A7843"/>
    <w:rsid w:val="007A7E57"/>
    <w:rsid w:val="007B00AD"/>
    <w:rsid w:val="007B0418"/>
    <w:rsid w:val="007B0741"/>
    <w:rsid w:val="007B1179"/>
    <w:rsid w:val="007B1394"/>
    <w:rsid w:val="007B1398"/>
    <w:rsid w:val="007B1481"/>
    <w:rsid w:val="007B172B"/>
    <w:rsid w:val="007B2031"/>
    <w:rsid w:val="007B22D2"/>
    <w:rsid w:val="007B2451"/>
    <w:rsid w:val="007B2620"/>
    <w:rsid w:val="007B2693"/>
    <w:rsid w:val="007B2802"/>
    <w:rsid w:val="007B2F9E"/>
    <w:rsid w:val="007B41B5"/>
    <w:rsid w:val="007B426F"/>
    <w:rsid w:val="007B4470"/>
    <w:rsid w:val="007B4691"/>
    <w:rsid w:val="007B47AC"/>
    <w:rsid w:val="007B4D91"/>
    <w:rsid w:val="007B5273"/>
    <w:rsid w:val="007B5285"/>
    <w:rsid w:val="007B58E3"/>
    <w:rsid w:val="007B621B"/>
    <w:rsid w:val="007B67B1"/>
    <w:rsid w:val="007B6FD6"/>
    <w:rsid w:val="007B71C2"/>
    <w:rsid w:val="007B7494"/>
    <w:rsid w:val="007C0237"/>
    <w:rsid w:val="007C02A0"/>
    <w:rsid w:val="007C0799"/>
    <w:rsid w:val="007C0D7F"/>
    <w:rsid w:val="007C0DEE"/>
    <w:rsid w:val="007C1075"/>
    <w:rsid w:val="007C1282"/>
    <w:rsid w:val="007C1AAA"/>
    <w:rsid w:val="007C1BCF"/>
    <w:rsid w:val="007C1FD5"/>
    <w:rsid w:val="007C2033"/>
    <w:rsid w:val="007C224E"/>
    <w:rsid w:val="007C42E5"/>
    <w:rsid w:val="007C43C6"/>
    <w:rsid w:val="007C454B"/>
    <w:rsid w:val="007C46D1"/>
    <w:rsid w:val="007C51FB"/>
    <w:rsid w:val="007C53C7"/>
    <w:rsid w:val="007C54AF"/>
    <w:rsid w:val="007C5B98"/>
    <w:rsid w:val="007C5BAF"/>
    <w:rsid w:val="007C5E29"/>
    <w:rsid w:val="007C62C6"/>
    <w:rsid w:val="007C6D9B"/>
    <w:rsid w:val="007C6E4E"/>
    <w:rsid w:val="007C7899"/>
    <w:rsid w:val="007C79F0"/>
    <w:rsid w:val="007C7CD2"/>
    <w:rsid w:val="007C7DFE"/>
    <w:rsid w:val="007C7EBE"/>
    <w:rsid w:val="007C7F36"/>
    <w:rsid w:val="007D012E"/>
    <w:rsid w:val="007D05B0"/>
    <w:rsid w:val="007D0D29"/>
    <w:rsid w:val="007D11F7"/>
    <w:rsid w:val="007D17A8"/>
    <w:rsid w:val="007D1EF0"/>
    <w:rsid w:val="007D2BBD"/>
    <w:rsid w:val="007D2CC6"/>
    <w:rsid w:val="007D2F16"/>
    <w:rsid w:val="007D31A8"/>
    <w:rsid w:val="007D3323"/>
    <w:rsid w:val="007D3358"/>
    <w:rsid w:val="007D44F5"/>
    <w:rsid w:val="007D46EE"/>
    <w:rsid w:val="007D4AF8"/>
    <w:rsid w:val="007D507F"/>
    <w:rsid w:val="007D51E7"/>
    <w:rsid w:val="007D5207"/>
    <w:rsid w:val="007D5AEF"/>
    <w:rsid w:val="007D5D99"/>
    <w:rsid w:val="007D6153"/>
    <w:rsid w:val="007D650C"/>
    <w:rsid w:val="007D6E67"/>
    <w:rsid w:val="007D791B"/>
    <w:rsid w:val="007D7CE5"/>
    <w:rsid w:val="007D7CE7"/>
    <w:rsid w:val="007D7D39"/>
    <w:rsid w:val="007E0083"/>
    <w:rsid w:val="007E0513"/>
    <w:rsid w:val="007E0638"/>
    <w:rsid w:val="007E077D"/>
    <w:rsid w:val="007E08C8"/>
    <w:rsid w:val="007E0D03"/>
    <w:rsid w:val="007E1288"/>
    <w:rsid w:val="007E1D6A"/>
    <w:rsid w:val="007E20CC"/>
    <w:rsid w:val="007E24B3"/>
    <w:rsid w:val="007E2660"/>
    <w:rsid w:val="007E28CF"/>
    <w:rsid w:val="007E294A"/>
    <w:rsid w:val="007E2A06"/>
    <w:rsid w:val="007E2FA4"/>
    <w:rsid w:val="007E30AD"/>
    <w:rsid w:val="007E30E3"/>
    <w:rsid w:val="007E3249"/>
    <w:rsid w:val="007E3562"/>
    <w:rsid w:val="007E3583"/>
    <w:rsid w:val="007E3733"/>
    <w:rsid w:val="007E3823"/>
    <w:rsid w:val="007E4138"/>
    <w:rsid w:val="007E41E7"/>
    <w:rsid w:val="007E5085"/>
    <w:rsid w:val="007E5697"/>
    <w:rsid w:val="007E5784"/>
    <w:rsid w:val="007E5A70"/>
    <w:rsid w:val="007E5B38"/>
    <w:rsid w:val="007E6058"/>
    <w:rsid w:val="007E61EA"/>
    <w:rsid w:val="007E6823"/>
    <w:rsid w:val="007E69CF"/>
    <w:rsid w:val="007E6B35"/>
    <w:rsid w:val="007E6C12"/>
    <w:rsid w:val="007E7135"/>
    <w:rsid w:val="007E76F3"/>
    <w:rsid w:val="007E7855"/>
    <w:rsid w:val="007E7EC0"/>
    <w:rsid w:val="007F0091"/>
    <w:rsid w:val="007F046A"/>
    <w:rsid w:val="007F0C04"/>
    <w:rsid w:val="007F0DA2"/>
    <w:rsid w:val="007F1018"/>
    <w:rsid w:val="007F122C"/>
    <w:rsid w:val="007F198D"/>
    <w:rsid w:val="007F1AAE"/>
    <w:rsid w:val="007F1BC0"/>
    <w:rsid w:val="007F1C12"/>
    <w:rsid w:val="007F1D6A"/>
    <w:rsid w:val="007F1D9F"/>
    <w:rsid w:val="007F1EA9"/>
    <w:rsid w:val="007F238D"/>
    <w:rsid w:val="007F248B"/>
    <w:rsid w:val="007F2FA5"/>
    <w:rsid w:val="007F3885"/>
    <w:rsid w:val="007F3BF4"/>
    <w:rsid w:val="007F4E9C"/>
    <w:rsid w:val="007F5DE0"/>
    <w:rsid w:val="007F5E47"/>
    <w:rsid w:val="007F5F1F"/>
    <w:rsid w:val="007F604F"/>
    <w:rsid w:val="007F617B"/>
    <w:rsid w:val="007F6395"/>
    <w:rsid w:val="007F69F2"/>
    <w:rsid w:val="007F6CD7"/>
    <w:rsid w:val="007F6D19"/>
    <w:rsid w:val="007F7A30"/>
    <w:rsid w:val="007F7B26"/>
    <w:rsid w:val="0080021D"/>
    <w:rsid w:val="0080049F"/>
    <w:rsid w:val="00800D00"/>
    <w:rsid w:val="008015C9"/>
    <w:rsid w:val="00801923"/>
    <w:rsid w:val="008022F7"/>
    <w:rsid w:val="00802353"/>
    <w:rsid w:val="00802433"/>
    <w:rsid w:val="00802E61"/>
    <w:rsid w:val="00802FE0"/>
    <w:rsid w:val="00803118"/>
    <w:rsid w:val="00803324"/>
    <w:rsid w:val="00803586"/>
    <w:rsid w:val="00803889"/>
    <w:rsid w:val="00803F1F"/>
    <w:rsid w:val="00804A42"/>
    <w:rsid w:val="00804C87"/>
    <w:rsid w:val="00805B9D"/>
    <w:rsid w:val="00805BA7"/>
    <w:rsid w:val="00805C4D"/>
    <w:rsid w:val="00805E88"/>
    <w:rsid w:val="00805F4B"/>
    <w:rsid w:val="008064C0"/>
    <w:rsid w:val="00806582"/>
    <w:rsid w:val="00806ABC"/>
    <w:rsid w:val="00806B56"/>
    <w:rsid w:val="00806FB4"/>
    <w:rsid w:val="00807258"/>
    <w:rsid w:val="008077A8"/>
    <w:rsid w:val="00807A1F"/>
    <w:rsid w:val="0081026E"/>
    <w:rsid w:val="00810861"/>
    <w:rsid w:val="008109D7"/>
    <w:rsid w:val="00810A0C"/>
    <w:rsid w:val="00810B68"/>
    <w:rsid w:val="00811DFE"/>
    <w:rsid w:val="00811E6A"/>
    <w:rsid w:val="00812307"/>
    <w:rsid w:val="0081283E"/>
    <w:rsid w:val="00812E4B"/>
    <w:rsid w:val="00812FCC"/>
    <w:rsid w:val="008133B3"/>
    <w:rsid w:val="0081379D"/>
    <w:rsid w:val="00813C54"/>
    <w:rsid w:val="00813D06"/>
    <w:rsid w:val="00813DAF"/>
    <w:rsid w:val="00814034"/>
    <w:rsid w:val="00814AD5"/>
    <w:rsid w:val="00814DE1"/>
    <w:rsid w:val="00814E7E"/>
    <w:rsid w:val="00814EEF"/>
    <w:rsid w:val="00814FF0"/>
    <w:rsid w:val="008154A0"/>
    <w:rsid w:val="0081550C"/>
    <w:rsid w:val="008155F8"/>
    <w:rsid w:val="0081567B"/>
    <w:rsid w:val="008162AE"/>
    <w:rsid w:val="00816555"/>
    <w:rsid w:val="0081692D"/>
    <w:rsid w:val="008169D1"/>
    <w:rsid w:val="00816C57"/>
    <w:rsid w:val="00816C5E"/>
    <w:rsid w:val="00816DBB"/>
    <w:rsid w:val="00816FB8"/>
    <w:rsid w:val="008170C5"/>
    <w:rsid w:val="00817546"/>
    <w:rsid w:val="00820004"/>
    <w:rsid w:val="00820422"/>
    <w:rsid w:val="008206F7"/>
    <w:rsid w:val="0082076E"/>
    <w:rsid w:val="008207B0"/>
    <w:rsid w:val="00820C5D"/>
    <w:rsid w:val="00820C74"/>
    <w:rsid w:val="00821665"/>
    <w:rsid w:val="00821C5F"/>
    <w:rsid w:val="00821DED"/>
    <w:rsid w:val="00821FA9"/>
    <w:rsid w:val="008222CA"/>
    <w:rsid w:val="00822383"/>
    <w:rsid w:val="0082259B"/>
    <w:rsid w:val="00822E06"/>
    <w:rsid w:val="008230EF"/>
    <w:rsid w:val="008232BF"/>
    <w:rsid w:val="008232FE"/>
    <w:rsid w:val="0082396C"/>
    <w:rsid w:val="00823A9D"/>
    <w:rsid w:val="00823E50"/>
    <w:rsid w:val="00823FFC"/>
    <w:rsid w:val="008248C4"/>
    <w:rsid w:val="008249AA"/>
    <w:rsid w:val="00825391"/>
    <w:rsid w:val="00825CA8"/>
    <w:rsid w:val="00825E86"/>
    <w:rsid w:val="00825ECC"/>
    <w:rsid w:val="0082618C"/>
    <w:rsid w:val="00826252"/>
    <w:rsid w:val="00826298"/>
    <w:rsid w:val="00826566"/>
    <w:rsid w:val="008265D0"/>
    <w:rsid w:val="0082687F"/>
    <w:rsid w:val="00826C1B"/>
    <w:rsid w:val="00826D10"/>
    <w:rsid w:val="00826DED"/>
    <w:rsid w:val="00827847"/>
    <w:rsid w:val="00827E56"/>
    <w:rsid w:val="008302F1"/>
    <w:rsid w:val="00830A65"/>
    <w:rsid w:val="00830AA5"/>
    <w:rsid w:val="00830B22"/>
    <w:rsid w:val="00830D94"/>
    <w:rsid w:val="00830FE3"/>
    <w:rsid w:val="008311CE"/>
    <w:rsid w:val="00831356"/>
    <w:rsid w:val="0083191E"/>
    <w:rsid w:val="00831DEC"/>
    <w:rsid w:val="0083228F"/>
    <w:rsid w:val="008327F9"/>
    <w:rsid w:val="00832B33"/>
    <w:rsid w:val="00832B9F"/>
    <w:rsid w:val="00832EA2"/>
    <w:rsid w:val="0083382A"/>
    <w:rsid w:val="00833F03"/>
    <w:rsid w:val="008341AE"/>
    <w:rsid w:val="00834907"/>
    <w:rsid w:val="00834A66"/>
    <w:rsid w:val="00834B5A"/>
    <w:rsid w:val="00834EDB"/>
    <w:rsid w:val="00835720"/>
    <w:rsid w:val="00835DC2"/>
    <w:rsid w:val="00835FE1"/>
    <w:rsid w:val="0083609F"/>
    <w:rsid w:val="00837D90"/>
    <w:rsid w:val="00837F74"/>
    <w:rsid w:val="0084062F"/>
    <w:rsid w:val="008408A2"/>
    <w:rsid w:val="008408C9"/>
    <w:rsid w:val="00840E5D"/>
    <w:rsid w:val="00840EBA"/>
    <w:rsid w:val="00841116"/>
    <w:rsid w:val="0084119C"/>
    <w:rsid w:val="008411C3"/>
    <w:rsid w:val="00841A3E"/>
    <w:rsid w:val="00841DBE"/>
    <w:rsid w:val="00841DEA"/>
    <w:rsid w:val="00841F6C"/>
    <w:rsid w:val="00841FA6"/>
    <w:rsid w:val="00842054"/>
    <w:rsid w:val="0084424D"/>
    <w:rsid w:val="00844311"/>
    <w:rsid w:val="00844BEF"/>
    <w:rsid w:val="00844DB8"/>
    <w:rsid w:val="00844E7D"/>
    <w:rsid w:val="00845B64"/>
    <w:rsid w:val="00846071"/>
    <w:rsid w:val="00846558"/>
    <w:rsid w:val="0084659A"/>
    <w:rsid w:val="008468D8"/>
    <w:rsid w:val="00846A35"/>
    <w:rsid w:val="00846F23"/>
    <w:rsid w:val="00847415"/>
    <w:rsid w:val="0084741E"/>
    <w:rsid w:val="00847789"/>
    <w:rsid w:val="008477CE"/>
    <w:rsid w:val="00850430"/>
    <w:rsid w:val="008505D8"/>
    <w:rsid w:val="0085068B"/>
    <w:rsid w:val="008507BA"/>
    <w:rsid w:val="008508B0"/>
    <w:rsid w:val="0085099A"/>
    <w:rsid w:val="00850A15"/>
    <w:rsid w:val="00850C2A"/>
    <w:rsid w:val="00850F64"/>
    <w:rsid w:val="0085189E"/>
    <w:rsid w:val="00851EDB"/>
    <w:rsid w:val="00852144"/>
    <w:rsid w:val="00852178"/>
    <w:rsid w:val="00852491"/>
    <w:rsid w:val="00852B6C"/>
    <w:rsid w:val="008532B8"/>
    <w:rsid w:val="008536DF"/>
    <w:rsid w:val="00853862"/>
    <w:rsid w:val="008544BD"/>
    <w:rsid w:val="00854580"/>
    <w:rsid w:val="0085478B"/>
    <w:rsid w:val="00854B02"/>
    <w:rsid w:val="00854F15"/>
    <w:rsid w:val="008551DC"/>
    <w:rsid w:val="008552E5"/>
    <w:rsid w:val="0085550A"/>
    <w:rsid w:val="0085563E"/>
    <w:rsid w:val="0085581E"/>
    <w:rsid w:val="00855A00"/>
    <w:rsid w:val="00855A25"/>
    <w:rsid w:val="00855C5E"/>
    <w:rsid w:val="008562A9"/>
    <w:rsid w:val="008565DD"/>
    <w:rsid w:val="00856B32"/>
    <w:rsid w:val="00856BEE"/>
    <w:rsid w:val="008570BD"/>
    <w:rsid w:val="008573F7"/>
    <w:rsid w:val="00857B7F"/>
    <w:rsid w:val="00857C19"/>
    <w:rsid w:val="00857E2B"/>
    <w:rsid w:val="00860281"/>
    <w:rsid w:val="0086037C"/>
    <w:rsid w:val="0086043A"/>
    <w:rsid w:val="00860611"/>
    <w:rsid w:val="008608F6"/>
    <w:rsid w:val="008609E0"/>
    <w:rsid w:val="00860C4A"/>
    <w:rsid w:val="00861111"/>
    <w:rsid w:val="00861164"/>
    <w:rsid w:val="008611FA"/>
    <w:rsid w:val="00861715"/>
    <w:rsid w:val="0086194F"/>
    <w:rsid w:val="00861B6E"/>
    <w:rsid w:val="0086204B"/>
    <w:rsid w:val="00862549"/>
    <w:rsid w:val="00862926"/>
    <w:rsid w:val="00862A5F"/>
    <w:rsid w:val="00862F73"/>
    <w:rsid w:val="00862F77"/>
    <w:rsid w:val="00863329"/>
    <w:rsid w:val="00863783"/>
    <w:rsid w:val="00863982"/>
    <w:rsid w:val="00863F06"/>
    <w:rsid w:val="00865DEB"/>
    <w:rsid w:val="00866B3C"/>
    <w:rsid w:val="008670A9"/>
    <w:rsid w:val="00867327"/>
    <w:rsid w:val="008675DF"/>
    <w:rsid w:val="00867B14"/>
    <w:rsid w:val="00867B80"/>
    <w:rsid w:val="00867D3C"/>
    <w:rsid w:val="00867D8D"/>
    <w:rsid w:val="008701BA"/>
    <w:rsid w:val="00870EF5"/>
    <w:rsid w:val="00871292"/>
    <w:rsid w:val="008713A7"/>
    <w:rsid w:val="008716EF"/>
    <w:rsid w:val="0087175A"/>
    <w:rsid w:val="00871B39"/>
    <w:rsid w:val="008720D2"/>
    <w:rsid w:val="0087210E"/>
    <w:rsid w:val="0087212E"/>
    <w:rsid w:val="008725A6"/>
    <w:rsid w:val="008725B4"/>
    <w:rsid w:val="00872708"/>
    <w:rsid w:val="00872A46"/>
    <w:rsid w:val="0087319F"/>
    <w:rsid w:val="008746B2"/>
    <w:rsid w:val="008751FA"/>
    <w:rsid w:val="00875395"/>
    <w:rsid w:val="008754BC"/>
    <w:rsid w:val="00875DB5"/>
    <w:rsid w:val="0087626B"/>
    <w:rsid w:val="008773FF"/>
    <w:rsid w:val="00877802"/>
    <w:rsid w:val="00880374"/>
    <w:rsid w:val="0088091B"/>
    <w:rsid w:val="00880B12"/>
    <w:rsid w:val="008820DE"/>
    <w:rsid w:val="008821C2"/>
    <w:rsid w:val="008825CF"/>
    <w:rsid w:val="008826BD"/>
    <w:rsid w:val="00882D24"/>
    <w:rsid w:val="00882E07"/>
    <w:rsid w:val="00882F34"/>
    <w:rsid w:val="00883198"/>
    <w:rsid w:val="0088381F"/>
    <w:rsid w:val="00883A57"/>
    <w:rsid w:val="00883C57"/>
    <w:rsid w:val="008845D2"/>
    <w:rsid w:val="00884A29"/>
    <w:rsid w:val="00884EA9"/>
    <w:rsid w:val="00885011"/>
    <w:rsid w:val="00885165"/>
    <w:rsid w:val="008855CB"/>
    <w:rsid w:val="008856F4"/>
    <w:rsid w:val="00885A48"/>
    <w:rsid w:val="00885BD6"/>
    <w:rsid w:val="00885C04"/>
    <w:rsid w:val="0088600F"/>
    <w:rsid w:val="008860C3"/>
    <w:rsid w:val="008861B8"/>
    <w:rsid w:val="00886252"/>
    <w:rsid w:val="0088634C"/>
    <w:rsid w:val="0088635F"/>
    <w:rsid w:val="0088661D"/>
    <w:rsid w:val="0088670D"/>
    <w:rsid w:val="00886734"/>
    <w:rsid w:val="00886E91"/>
    <w:rsid w:val="00886FED"/>
    <w:rsid w:val="0088701D"/>
    <w:rsid w:val="00887266"/>
    <w:rsid w:val="00887912"/>
    <w:rsid w:val="008901E4"/>
    <w:rsid w:val="0089026D"/>
    <w:rsid w:val="00891340"/>
    <w:rsid w:val="00891575"/>
    <w:rsid w:val="00891694"/>
    <w:rsid w:val="00891DAC"/>
    <w:rsid w:val="00891FDB"/>
    <w:rsid w:val="008922E6"/>
    <w:rsid w:val="0089273C"/>
    <w:rsid w:val="008927A8"/>
    <w:rsid w:val="00892B51"/>
    <w:rsid w:val="00892C7E"/>
    <w:rsid w:val="00892EAA"/>
    <w:rsid w:val="00893065"/>
    <w:rsid w:val="008937D6"/>
    <w:rsid w:val="00893856"/>
    <w:rsid w:val="0089396D"/>
    <w:rsid w:val="00893B96"/>
    <w:rsid w:val="00893C82"/>
    <w:rsid w:val="00894060"/>
    <w:rsid w:val="0089412A"/>
    <w:rsid w:val="00894331"/>
    <w:rsid w:val="008943CC"/>
    <w:rsid w:val="00894741"/>
    <w:rsid w:val="00894D00"/>
    <w:rsid w:val="00894D6C"/>
    <w:rsid w:val="008959F0"/>
    <w:rsid w:val="00895FCB"/>
    <w:rsid w:val="00896031"/>
    <w:rsid w:val="0089625A"/>
    <w:rsid w:val="0089655E"/>
    <w:rsid w:val="00896786"/>
    <w:rsid w:val="00896B52"/>
    <w:rsid w:val="00896CFD"/>
    <w:rsid w:val="00896D31"/>
    <w:rsid w:val="00896EA4"/>
    <w:rsid w:val="008976A4"/>
    <w:rsid w:val="00897ECA"/>
    <w:rsid w:val="008A0A6D"/>
    <w:rsid w:val="008A1013"/>
    <w:rsid w:val="008A1231"/>
    <w:rsid w:val="008A1334"/>
    <w:rsid w:val="008A1657"/>
    <w:rsid w:val="008A1A21"/>
    <w:rsid w:val="008A1B1F"/>
    <w:rsid w:val="008A1CE8"/>
    <w:rsid w:val="008A21F0"/>
    <w:rsid w:val="008A29D0"/>
    <w:rsid w:val="008A3625"/>
    <w:rsid w:val="008A3A0F"/>
    <w:rsid w:val="008A3A28"/>
    <w:rsid w:val="008A3D16"/>
    <w:rsid w:val="008A4395"/>
    <w:rsid w:val="008A47C4"/>
    <w:rsid w:val="008A4967"/>
    <w:rsid w:val="008A52D3"/>
    <w:rsid w:val="008A5386"/>
    <w:rsid w:val="008A57D3"/>
    <w:rsid w:val="008A5EBD"/>
    <w:rsid w:val="008A5F3F"/>
    <w:rsid w:val="008A6923"/>
    <w:rsid w:val="008A69E3"/>
    <w:rsid w:val="008A6D5C"/>
    <w:rsid w:val="008A72F5"/>
    <w:rsid w:val="008A7553"/>
    <w:rsid w:val="008A75AD"/>
    <w:rsid w:val="008A765E"/>
    <w:rsid w:val="008A767A"/>
    <w:rsid w:val="008A7E3D"/>
    <w:rsid w:val="008A7F54"/>
    <w:rsid w:val="008B0035"/>
    <w:rsid w:val="008B006C"/>
    <w:rsid w:val="008B08C1"/>
    <w:rsid w:val="008B0BA5"/>
    <w:rsid w:val="008B0D8E"/>
    <w:rsid w:val="008B12A6"/>
    <w:rsid w:val="008B13B3"/>
    <w:rsid w:val="008B16B6"/>
    <w:rsid w:val="008B1EBA"/>
    <w:rsid w:val="008B254C"/>
    <w:rsid w:val="008B2899"/>
    <w:rsid w:val="008B2934"/>
    <w:rsid w:val="008B2D79"/>
    <w:rsid w:val="008B2F6B"/>
    <w:rsid w:val="008B300D"/>
    <w:rsid w:val="008B318C"/>
    <w:rsid w:val="008B3AEA"/>
    <w:rsid w:val="008B3B86"/>
    <w:rsid w:val="008B48D9"/>
    <w:rsid w:val="008B4AE1"/>
    <w:rsid w:val="008B52ED"/>
    <w:rsid w:val="008B55CA"/>
    <w:rsid w:val="008B5A60"/>
    <w:rsid w:val="008B5EA5"/>
    <w:rsid w:val="008B600D"/>
    <w:rsid w:val="008B6698"/>
    <w:rsid w:val="008B7300"/>
    <w:rsid w:val="008B740F"/>
    <w:rsid w:val="008C04C3"/>
    <w:rsid w:val="008C0858"/>
    <w:rsid w:val="008C0E70"/>
    <w:rsid w:val="008C0EF2"/>
    <w:rsid w:val="008C1023"/>
    <w:rsid w:val="008C1336"/>
    <w:rsid w:val="008C1506"/>
    <w:rsid w:val="008C212D"/>
    <w:rsid w:val="008C258C"/>
    <w:rsid w:val="008C2707"/>
    <w:rsid w:val="008C2981"/>
    <w:rsid w:val="008C33BB"/>
    <w:rsid w:val="008C3466"/>
    <w:rsid w:val="008C3D20"/>
    <w:rsid w:val="008C3D2D"/>
    <w:rsid w:val="008C3EB2"/>
    <w:rsid w:val="008C41F6"/>
    <w:rsid w:val="008C45AC"/>
    <w:rsid w:val="008C4FF1"/>
    <w:rsid w:val="008C507A"/>
    <w:rsid w:val="008C50C3"/>
    <w:rsid w:val="008C5395"/>
    <w:rsid w:val="008C5973"/>
    <w:rsid w:val="008C5E40"/>
    <w:rsid w:val="008C5FA3"/>
    <w:rsid w:val="008C6038"/>
    <w:rsid w:val="008C6144"/>
    <w:rsid w:val="008C6BEF"/>
    <w:rsid w:val="008C714E"/>
    <w:rsid w:val="008C7410"/>
    <w:rsid w:val="008C7A59"/>
    <w:rsid w:val="008C7C0C"/>
    <w:rsid w:val="008D0206"/>
    <w:rsid w:val="008D043E"/>
    <w:rsid w:val="008D0791"/>
    <w:rsid w:val="008D0A83"/>
    <w:rsid w:val="008D0BB7"/>
    <w:rsid w:val="008D0BE7"/>
    <w:rsid w:val="008D0CF7"/>
    <w:rsid w:val="008D0EBB"/>
    <w:rsid w:val="008D178E"/>
    <w:rsid w:val="008D1DE2"/>
    <w:rsid w:val="008D1FA4"/>
    <w:rsid w:val="008D270C"/>
    <w:rsid w:val="008D3D0A"/>
    <w:rsid w:val="008D3EEC"/>
    <w:rsid w:val="008D3F66"/>
    <w:rsid w:val="008D4239"/>
    <w:rsid w:val="008D478D"/>
    <w:rsid w:val="008D4A5D"/>
    <w:rsid w:val="008D51C1"/>
    <w:rsid w:val="008D5D9B"/>
    <w:rsid w:val="008D6030"/>
    <w:rsid w:val="008D6797"/>
    <w:rsid w:val="008D77EE"/>
    <w:rsid w:val="008D7BB3"/>
    <w:rsid w:val="008E015A"/>
    <w:rsid w:val="008E03C1"/>
    <w:rsid w:val="008E0834"/>
    <w:rsid w:val="008E0865"/>
    <w:rsid w:val="008E0874"/>
    <w:rsid w:val="008E098A"/>
    <w:rsid w:val="008E1CE0"/>
    <w:rsid w:val="008E2536"/>
    <w:rsid w:val="008E26D2"/>
    <w:rsid w:val="008E3227"/>
    <w:rsid w:val="008E33DD"/>
    <w:rsid w:val="008E347E"/>
    <w:rsid w:val="008E3550"/>
    <w:rsid w:val="008E36F6"/>
    <w:rsid w:val="008E39C5"/>
    <w:rsid w:val="008E3F49"/>
    <w:rsid w:val="008E43BE"/>
    <w:rsid w:val="008E43E3"/>
    <w:rsid w:val="008E4575"/>
    <w:rsid w:val="008E4B45"/>
    <w:rsid w:val="008E5404"/>
    <w:rsid w:val="008E5A9E"/>
    <w:rsid w:val="008E5D88"/>
    <w:rsid w:val="008E6109"/>
    <w:rsid w:val="008E653D"/>
    <w:rsid w:val="008E65F7"/>
    <w:rsid w:val="008E6914"/>
    <w:rsid w:val="008E6B4A"/>
    <w:rsid w:val="008E7C15"/>
    <w:rsid w:val="008F04CB"/>
    <w:rsid w:val="008F0F35"/>
    <w:rsid w:val="008F0F55"/>
    <w:rsid w:val="008F1867"/>
    <w:rsid w:val="008F1D26"/>
    <w:rsid w:val="008F1ECF"/>
    <w:rsid w:val="008F22D3"/>
    <w:rsid w:val="008F2906"/>
    <w:rsid w:val="008F2DFC"/>
    <w:rsid w:val="008F2FD6"/>
    <w:rsid w:val="008F305C"/>
    <w:rsid w:val="008F38D7"/>
    <w:rsid w:val="008F411A"/>
    <w:rsid w:val="008F4709"/>
    <w:rsid w:val="008F5140"/>
    <w:rsid w:val="008F540C"/>
    <w:rsid w:val="008F56C2"/>
    <w:rsid w:val="008F58AD"/>
    <w:rsid w:val="008F5AB2"/>
    <w:rsid w:val="008F5C62"/>
    <w:rsid w:val="008F5CAB"/>
    <w:rsid w:val="008F5DF7"/>
    <w:rsid w:val="008F5F72"/>
    <w:rsid w:val="008F6005"/>
    <w:rsid w:val="008F6F72"/>
    <w:rsid w:val="008F71C9"/>
    <w:rsid w:val="008F72CA"/>
    <w:rsid w:val="008F7886"/>
    <w:rsid w:val="008F7890"/>
    <w:rsid w:val="008F799F"/>
    <w:rsid w:val="008F7A5D"/>
    <w:rsid w:val="008F7FE0"/>
    <w:rsid w:val="00900141"/>
    <w:rsid w:val="00900156"/>
    <w:rsid w:val="0090017E"/>
    <w:rsid w:val="0090181D"/>
    <w:rsid w:val="00901EF3"/>
    <w:rsid w:val="0090230E"/>
    <w:rsid w:val="009028BA"/>
    <w:rsid w:val="00902DB7"/>
    <w:rsid w:val="00902F71"/>
    <w:rsid w:val="00903399"/>
    <w:rsid w:val="0090356B"/>
    <w:rsid w:val="00903E6C"/>
    <w:rsid w:val="00904500"/>
    <w:rsid w:val="00904706"/>
    <w:rsid w:val="00904D43"/>
    <w:rsid w:val="00905348"/>
    <w:rsid w:val="009054AE"/>
    <w:rsid w:val="0090557D"/>
    <w:rsid w:val="0090561E"/>
    <w:rsid w:val="009056C9"/>
    <w:rsid w:val="00906440"/>
    <w:rsid w:val="0090720F"/>
    <w:rsid w:val="0090725E"/>
    <w:rsid w:val="009072F6"/>
    <w:rsid w:val="0090745B"/>
    <w:rsid w:val="009078F6"/>
    <w:rsid w:val="009100F7"/>
    <w:rsid w:val="009107BB"/>
    <w:rsid w:val="00910A0D"/>
    <w:rsid w:val="00910F4F"/>
    <w:rsid w:val="00911A5C"/>
    <w:rsid w:val="00911BD3"/>
    <w:rsid w:val="00911DE5"/>
    <w:rsid w:val="00912591"/>
    <w:rsid w:val="009125C7"/>
    <w:rsid w:val="009125CF"/>
    <w:rsid w:val="00912A81"/>
    <w:rsid w:val="00912EFF"/>
    <w:rsid w:val="0091362F"/>
    <w:rsid w:val="009137E5"/>
    <w:rsid w:val="00913853"/>
    <w:rsid w:val="00913AC3"/>
    <w:rsid w:val="00913CB1"/>
    <w:rsid w:val="0091412A"/>
    <w:rsid w:val="00914681"/>
    <w:rsid w:val="00914731"/>
    <w:rsid w:val="00914CDC"/>
    <w:rsid w:val="00914E52"/>
    <w:rsid w:val="00914FDF"/>
    <w:rsid w:val="009152B7"/>
    <w:rsid w:val="009152FC"/>
    <w:rsid w:val="00915313"/>
    <w:rsid w:val="0091566F"/>
    <w:rsid w:val="0091591D"/>
    <w:rsid w:val="00915CB6"/>
    <w:rsid w:val="0091638D"/>
    <w:rsid w:val="009164AA"/>
    <w:rsid w:val="009167AB"/>
    <w:rsid w:val="00916B48"/>
    <w:rsid w:val="00916B7C"/>
    <w:rsid w:val="00916D3C"/>
    <w:rsid w:val="00916D80"/>
    <w:rsid w:val="00917004"/>
    <w:rsid w:val="00917035"/>
    <w:rsid w:val="00917438"/>
    <w:rsid w:val="0091793A"/>
    <w:rsid w:val="00917AB4"/>
    <w:rsid w:val="00917B88"/>
    <w:rsid w:val="00917D5D"/>
    <w:rsid w:val="00917D8A"/>
    <w:rsid w:val="00917EBB"/>
    <w:rsid w:val="00917FA1"/>
    <w:rsid w:val="009205C6"/>
    <w:rsid w:val="00920E89"/>
    <w:rsid w:val="00920EE0"/>
    <w:rsid w:val="00920F5E"/>
    <w:rsid w:val="0092106E"/>
    <w:rsid w:val="0092118D"/>
    <w:rsid w:val="009214A5"/>
    <w:rsid w:val="0092181D"/>
    <w:rsid w:val="009218FF"/>
    <w:rsid w:val="009221B3"/>
    <w:rsid w:val="00923E8B"/>
    <w:rsid w:val="00924C33"/>
    <w:rsid w:val="00924CFA"/>
    <w:rsid w:val="00924F61"/>
    <w:rsid w:val="00925037"/>
    <w:rsid w:val="00925322"/>
    <w:rsid w:val="00925D43"/>
    <w:rsid w:val="00925D7B"/>
    <w:rsid w:val="00926127"/>
    <w:rsid w:val="00926ED1"/>
    <w:rsid w:val="009278CD"/>
    <w:rsid w:val="00927CC2"/>
    <w:rsid w:val="0093008F"/>
    <w:rsid w:val="009300E5"/>
    <w:rsid w:val="009306F7"/>
    <w:rsid w:val="00930C1C"/>
    <w:rsid w:val="00930F31"/>
    <w:rsid w:val="00931428"/>
    <w:rsid w:val="00931C3D"/>
    <w:rsid w:val="009321DF"/>
    <w:rsid w:val="009323DB"/>
    <w:rsid w:val="009329D1"/>
    <w:rsid w:val="00932F8B"/>
    <w:rsid w:val="009331F3"/>
    <w:rsid w:val="00933BE4"/>
    <w:rsid w:val="00933C37"/>
    <w:rsid w:val="00933DBA"/>
    <w:rsid w:val="00933FC9"/>
    <w:rsid w:val="009347A4"/>
    <w:rsid w:val="009349C6"/>
    <w:rsid w:val="00934C07"/>
    <w:rsid w:val="00934E1F"/>
    <w:rsid w:val="0093593F"/>
    <w:rsid w:val="0093615E"/>
    <w:rsid w:val="009365C0"/>
    <w:rsid w:val="00936729"/>
    <w:rsid w:val="0093677F"/>
    <w:rsid w:val="009367D2"/>
    <w:rsid w:val="00936DCF"/>
    <w:rsid w:val="00936FA1"/>
    <w:rsid w:val="009370C5"/>
    <w:rsid w:val="009373EF"/>
    <w:rsid w:val="00937929"/>
    <w:rsid w:val="00940646"/>
    <w:rsid w:val="00940692"/>
    <w:rsid w:val="00940A69"/>
    <w:rsid w:val="00940A7C"/>
    <w:rsid w:val="00940F47"/>
    <w:rsid w:val="00941231"/>
    <w:rsid w:val="0094165C"/>
    <w:rsid w:val="009416AE"/>
    <w:rsid w:val="00941CBE"/>
    <w:rsid w:val="00941EE0"/>
    <w:rsid w:val="009422F2"/>
    <w:rsid w:val="00942343"/>
    <w:rsid w:val="00942367"/>
    <w:rsid w:val="00942E35"/>
    <w:rsid w:val="00942E86"/>
    <w:rsid w:val="00943180"/>
    <w:rsid w:val="0094339A"/>
    <w:rsid w:val="00943763"/>
    <w:rsid w:val="00943B32"/>
    <w:rsid w:val="00943D07"/>
    <w:rsid w:val="009440C0"/>
    <w:rsid w:val="0094438A"/>
    <w:rsid w:val="00944526"/>
    <w:rsid w:val="009449BB"/>
    <w:rsid w:val="00944A83"/>
    <w:rsid w:val="009451AC"/>
    <w:rsid w:val="009456DD"/>
    <w:rsid w:val="00945D68"/>
    <w:rsid w:val="00945F2D"/>
    <w:rsid w:val="00945F54"/>
    <w:rsid w:val="0094607D"/>
    <w:rsid w:val="0094609D"/>
    <w:rsid w:val="0094664F"/>
    <w:rsid w:val="00946CA4"/>
    <w:rsid w:val="00946CB1"/>
    <w:rsid w:val="00946D86"/>
    <w:rsid w:val="00946FCA"/>
    <w:rsid w:val="009471A3"/>
    <w:rsid w:val="009474D7"/>
    <w:rsid w:val="009479BD"/>
    <w:rsid w:val="00947C74"/>
    <w:rsid w:val="00947EAF"/>
    <w:rsid w:val="0095019F"/>
    <w:rsid w:val="0095064A"/>
    <w:rsid w:val="009506B6"/>
    <w:rsid w:val="00950B18"/>
    <w:rsid w:val="0095106D"/>
    <w:rsid w:val="00951106"/>
    <w:rsid w:val="009514DD"/>
    <w:rsid w:val="00952346"/>
    <w:rsid w:val="009529F4"/>
    <w:rsid w:val="00952EC0"/>
    <w:rsid w:val="00953536"/>
    <w:rsid w:val="009539B8"/>
    <w:rsid w:val="00953B06"/>
    <w:rsid w:val="00953EDC"/>
    <w:rsid w:val="009547A0"/>
    <w:rsid w:val="009550F9"/>
    <w:rsid w:val="009551B3"/>
    <w:rsid w:val="009556AB"/>
    <w:rsid w:val="00956E50"/>
    <w:rsid w:val="00957099"/>
    <w:rsid w:val="00957AA8"/>
    <w:rsid w:val="00957BF3"/>
    <w:rsid w:val="009605E2"/>
    <w:rsid w:val="009606E8"/>
    <w:rsid w:val="009609EB"/>
    <w:rsid w:val="00961028"/>
    <w:rsid w:val="009615CF"/>
    <w:rsid w:val="0096168D"/>
    <w:rsid w:val="00961DFB"/>
    <w:rsid w:val="009622AF"/>
    <w:rsid w:val="009623FC"/>
    <w:rsid w:val="00962559"/>
    <w:rsid w:val="009626B3"/>
    <w:rsid w:val="009630B6"/>
    <w:rsid w:val="00963677"/>
    <w:rsid w:val="009636D6"/>
    <w:rsid w:val="00963797"/>
    <w:rsid w:val="00963CB7"/>
    <w:rsid w:val="00963CDA"/>
    <w:rsid w:val="0096431D"/>
    <w:rsid w:val="0096450E"/>
    <w:rsid w:val="00964931"/>
    <w:rsid w:val="0096493F"/>
    <w:rsid w:val="009659BF"/>
    <w:rsid w:val="00965B11"/>
    <w:rsid w:val="00965B77"/>
    <w:rsid w:val="00965CE0"/>
    <w:rsid w:val="009660F9"/>
    <w:rsid w:val="00966166"/>
    <w:rsid w:val="00966597"/>
    <w:rsid w:val="009665E9"/>
    <w:rsid w:val="0096667E"/>
    <w:rsid w:val="00966848"/>
    <w:rsid w:val="00966F6F"/>
    <w:rsid w:val="00966FAF"/>
    <w:rsid w:val="009674AC"/>
    <w:rsid w:val="00967E9F"/>
    <w:rsid w:val="009703CE"/>
    <w:rsid w:val="0097051E"/>
    <w:rsid w:val="0097091B"/>
    <w:rsid w:val="00970B39"/>
    <w:rsid w:val="00970F98"/>
    <w:rsid w:val="0097109F"/>
    <w:rsid w:val="009717A4"/>
    <w:rsid w:val="009717F8"/>
    <w:rsid w:val="00971841"/>
    <w:rsid w:val="00971DA8"/>
    <w:rsid w:val="0097286B"/>
    <w:rsid w:val="00972DE7"/>
    <w:rsid w:val="00973089"/>
    <w:rsid w:val="00973D0B"/>
    <w:rsid w:val="00974E69"/>
    <w:rsid w:val="0097508C"/>
    <w:rsid w:val="0097553D"/>
    <w:rsid w:val="00975B51"/>
    <w:rsid w:val="00976108"/>
    <w:rsid w:val="0097668C"/>
    <w:rsid w:val="0097676D"/>
    <w:rsid w:val="00976968"/>
    <w:rsid w:val="00976AB0"/>
    <w:rsid w:val="00976B6E"/>
    <w:rsid w:val="009770A4"/>
    <w:rsid w:val="00977514"/>
    <w:rsid w:val="00977576"/>
    <w:rsid w:val="00977831"/>
    <w:rsid w:val="009779D5"/>
    <w:rsid w:val="00977BB3"/>
    <w:rsid w:val="00977BE8"/>
    <w:rsid w:val="00977D18"/>
    <w:rsid w:val="009800A0"/>
    <w:rsid w:val="0098053D"/>
    <w:rsid w:val="0098055B"/>
    <w:rsid w:val="0098132F"/>
    <w:rsid w:val="00981377"/>
    <w:rsid w:val="00981805"/>
    <w:rsid w:val="00981A44"/>
    <w:rsid w:val="00981AD1"/>
    <w:rsid w:val="009823A4"/>
    <w:rsid w:val="00982843"/>
    <w:rsid w:val="00982CFD"/>
    <w:rsid w:val="00982D0B"/>
    <w:rsid w:val="009831BF"/>
    <w:rsid w:val="00983262"/>
    <w:rsid w:val="00983651"/>
    <w:rsid w:val="0098396A"/>
    <w:rsid w:val="00983AA4"/>
    <w:rsid w:val="00983FA9"/>
    <w:rsid w:val="00984015"/>
    <w:rsid w:val="009844CD"/>
    <w:rsid w:val="00984695"/>
    <w:rsid w:val="009846CE"/>
    <w:rsid w:val="00984904"/>
    <w:rsid w:val="00984C52"/>
    <w:rsid w:val="00985A99"/>
    <w:rsid w:val="00985DC8"/>
    <w:rsid w:val="00985EBE"/>
    <w:rsid w:val="009863FD"/>
    <w:rsid w:val="009866BC"/>
    <w:rsid w:val="00986884"/>
    <w:rsid w:val="00987712"/>
    <w:rsid w:val="00987A72"/>
    <w:rsid w:val="00987D1F"/>
    <w:rsid w:val="00987DF5"/>
    <w:rsid w:val="00990005"/>
    <w:rsid w:val="00990181"/>
    <w:rsid w:val="009901A5"/>
    <w:rsid w:val="0099096A"/>
    <w:rsid w:val="009910BE"/>
    <w:rsid w:val="00991187"/>
    <w:rsid w:val="009911D2"/>
    <w:rsid w:val="00991499"/>
    <w:rsid w:val="00991853"/>
    <w:rsid w:val="009919A4"/>
    <w:rsid w:val="00992009"/>
    <w:rsid w:val="00992056"/>
    <w:rsid w:val="009922AB"/>
    <w:rsid w:val="0099231E"/>
    <w:rsid w:val="009928E6"/>
    <w:rsid w:val="00992A54"/>
    <w:rsid w:val="00992FEF"/>
    <w:rsid w:val="0099303E"/>
    <w:rsid w:val="009931AE"/>
    <w:rsid w:val="00993516"/>
    <w:rsid w:val="009939A6"/>
    <w:rsid w:val="009942FE"/>
    <w:rsid w:val="00995DE2"/>
    <w:rsid w:val="00995E81"/>
    <w:rsid w:val="00995FBA"/>
    <w:rsid w:val="00996338"/>
    <w:rsid w:val="00996483"/>
    <w:rsid w:val="009965A5"/>
    <w:rsid w:val="00996E13"/>
    <w:rsid w:val="00996FB1"/>
    <w:rsid w:val="0099765A"/>
    <w:rsid w:val="0099785B"/>
    <w:rsid w:val="009A0241"/>
    <w:rsid w:val="009A085D"/>
    <w:rsid w:val="009A1188"/>
    <w:rsid w:val="009A181B"/>
    <w:rsid w:val="009A19C6"/>
    <w:rsid w:val="009A1B35"/>
    <w:rsid w:val="009A1DAC"/>
    <w:rsid w:val="009A1ED9"/>
    <w:rsid w:val="009A1FA6"/>
    <w:rsid w:val="009A21B5"/>
    <w:rsid w:val="009A2547"/>
    <w:rsid w:val="009A2C19"/>
    <w:rsid w:val="009A2C38"/>
    <w:rsid w:val="009A2D27"/>
    <w:rsid w:val="009A34D5"/>
    <w:rsid w:val="009A34E6"/>
    <w:rsid w:val="009A43B5"/>
    <w:rsid w:val="009A43B6"/>
    <w:rsid w:val="009A5199"/>
    <w:rsid w:val="009A5709"/>
    <w:rsid w:val="009A5901"/>
    <w:rsid w:val="009A5A4A"/>
    <w:rsid w:val="009A5C60"/>
    <w:rsid w:val="009A6A83"/>
    <w:rsid w:val="009A6E78"/>
    <w:rsid w:val="009A6F3C"/>
    <w:rsid w:val="009A70C4"/>
    <w:rsid w:val="009A7F59"/>
    <w:rsid w:val="009B0156"/>
    <w:rsid w:val="009B0726"/>
    <w:rsid w:val="009B089A"/>
    <w:rsid w:val="009B0C80"/>
    <w:rsid w:val="009B116B"/>
    <w:rsid w:val="009B170F"/>
    <w:rsid w:val="009B1DA2"/>
    <w:rsid w:val="009B2383"/>
    <w:rsid w:val="009B266A"/>
    <w:rsid w:val="009B28F9"/>
    <w:rsid w:val="009B2A03"/>
    <w:rsid w:val="009B2E39"/>
    <w:rsid w:val="009B330D"/>
    <w:rsid w:val="009B3BB3"/>
    <w:rsid w:val="009B3D85"/>
    <w:rsid w:val="009B3DE9"/>
    <w:rsid w:val="009B4055"/>
    <w:rsid w:val="009B42B0"/>
    <w:rsid w:val="009B442D"/>
    <w:rsid w:val="009B4615"/>
    <w:rsid w:val="009B4AD9"/>
    <w:rsid w:val="009B4D63"/>
    <w:rsid w:val="009B4EDB"/>
    <w:rsid w:val="009B54D4"/>
    <w:rsid w:val="009B5910"/>
    <w:rsid w:val="009B59CE"/>
    <w:rsid w:val="009B5BDC"/>
    <w:rsid w:val="009B5C93"/>
    <w:rsid w:val="009B61B5"/>
    <w:rsid w:val="009B64C4"/>
    <w:rsid w:val="009B67CE"/>
    <w:rsid w:val="009B68CD"/>
    <w:rsid w:val="009B6CA3"/>
    <w:rsid w:val="009B71CE"/>
    <w:rsid w:val="009B7361"/>
    <w:rsid w:val="009B742E"/>
    <w:rsid w:val="009B745F"/>
    <w:rsid w:val="009B7623"/>
    <w:rsid w:val="009B776A"/>
    <w:rsid w:val="009B783D"/>
    <w:rsid w:val="009B7D78"/>
    <w:rsid w:val="009C0347"/>
    <w:rsid w:val="009C03F5"/>
    <w:rsid w:val="009C082F"/>
    <w:rsid w:val="009C0E11"/>
    <w:rsid w:val="009C10FE"/>
    <w:rsid w:val="009C1186"/>
    <w:rsid w:val="009C2769"/>
    <w:rsid w:val="009C2CFC"/>
    <w:rsid w:val="009C2D08"/>
    <w:rsid w:val="009C33A9"/>
    <w:rsid w:val="009C34AF"/>
    <w:rsid w:val="009C35E0"/>
    <w:rsid w:val="009C38AC"/>
    <w:rsid w:val="009C3CC6"/>
    <w:rsid w:val="009C4699"/>
    <w:rsid w:val="009C477B"/>
    <w:rsid w:val="009C4AC7"/>
    <w:rsid w:val="009C4CD4"/>
    <w:rsid w:val="009C4F32"/>
    <w:rsid w:val="009C58B5"/>
    <w:rsid w:val="009C5952"/>
    <w:rsid w:val="009C5B6C"/>
    <w:rsid w:val="009C5D2F"/>
    <w:rsid w:val="009C5E49"/>
    <w:rsid w:val="009C5F69"/>
    <w:rsid w:val="009C6257"/>
    <w:rsid w:val="009C692F"/>
    <w:rsid w:val="009C6B2A"/>
    <w:rsid w:val="009C7015"/>
    <w:rsid w:val="009C728B"/>
    <w:rsid w:val="009C7350"/>
    <w:rsid w:val="009C775C"/>
    <w:rsid w:val="009C7E40"/>
    <w:rsid w:val="009D0131"/>
    <w:rsid w:val="009D1187"/>
    <w:rsid w:val="009D13CF"/>
    <w:rsid w:val="009D146E"/>
    <w:rsid w:val="009D161A"/>
    <w:rsid w:val="009D1847"/>
    <w:rsid w:val="009D1C72"/>
    <w:rsid w:val="009D2134"/>
    <w:rsid w:val="009D2280"/>
    <w:rsid w:val="009D2295"/>
    <w:rsid w:val="009D22B4"/>
    <w:rsid w:val="009D27D5"/>
    <w:rsid w:val="009D2D98"/>
    <w:rsid w:val="009D316A"/>
    <w:rsid w:val="009D348A"/>
    <w:rsid w:val="009D36C8"/>
    <w:rsid w:val="009D38F9"/>
    <w:rsid w:val="009D40CA"/>
    <w:rsid w:val="009D41C7"/>
    <w:rsid w:val="009D41D6"/>
    <w:rsid w:val="009D42F4"/>
    <w:rsid w:val="009D4531"/>
    <w:rsid w:val="009D4629"/>
    <w:rsid w:val="009D483F"/>
    <w:rsid w:val="009D49E7"/>
    <w:rsid w:val="009D4F88"/>
    <w:rsid w:val="009D51D3"/>
    <w:rsid w:val="009D54C1"/>
    <w:rsid w:val="009D54DD"/>
    <w:rsid w:val="009D5A79"/>
    <w:rsid w:val="009D5B10"/>
    <w:rsid w:val="009D5BAD"/>
    <w:rsid w:val="009D66B0"/>
    <w:rsid w:val="009D672F"/>
    <w:rsid w:val="009D67CC"/>
    <w:rsid w:val="009D6F2D"/>
    <w:rsid w:val="009D7141"/>
    <w:rsid w:val="009D7191"/>
    <w:rsid w:val="009D76A1"/>
    <w:rsid w:val="009D791D"/>
    <w:rsid w:val="009D7920"/>
    <w:rsid w:val="009D7A9E"/>
    <w:rsid w:val="009D7FD1"/>
    <w:rsid w:val="009E06BC"/>
    <w:rsid w:val="009E0849"/>
    <w:rsid w:val="009E08A5"/>
    <w:rsid w:val="009E090D"/>
    <w:rsid w:val="009E0A61"/>
    <w:rsid w:val="009E0E0A"/>
    <w:rsid w:val="009E10A7"/>
    <w:rsid w:val="009E11D3"/>
    <w:rsid w:val="009E1366"/>
    <w:rsid w:val="009E1410"/>
    <w:rsid w:val="009E1928"/>
    <w:rsid w:val="009E1B87"/>
    <w:rsid w:val="009E1E01"/>
    <w:rsid w:val="009E1E8D"/>
    <w:rsid w:val="009E25C9"/>
    <w:rsid w:val="009E283B"/>
    <w:rsid w:val="009E2AAB"/>
    <w:rsid w:val="009E2BBE"/>
    <w:rsid w:val="009E31A3"/>
    <w:rsid w:val="009E3923"/>
    <w:rsid w:val="009E3B14"/>
    <w:rsid w:val="009E3E2E"/>
    <w:rsid w:val="009E423B"/>
    <w:rsid w:val="009E42EF"/>
    <w:rsid w:val="009E4430"/>
    <w:rsid w:val="009E4CE6"/>
    <w:rsid w:val="009E4DA9"/>
    <w:rsid w:val="009E4DED"/>
    <w:rsid w:val="009E55A5"/>
    <w:rsid w:val="009E5807"/>
    <w:rsid w:val="009E596C"/>
    <w:rsid w:val="009E5B6A"/>
    <w:rsid w:val="009E6001"/>
    <w:rsid w:val="009E6588"/>
    <w:rsid w:val="009E675B"/>
    <w:rsid w:val="009E68EC"/>
    <w:rsid w:val="009E6F28"/>
    <w:rsid w:val="009E738D"/>
    <w:rsid w:val="009F03D2"/>
    <w:rsid w:val="009F06EE"/>
    <w:rsid w:val="009F0895"/>
    <w:rsid w:val="009F09C5"/>
    <w:rsid w:val="009F0B3E"/>
    <w:rsid w:val="009F0C6F"/>
    <w:rsid w:val="009F1183"/>
    <w:rsid w:val="009F17EE"/>
    <w:rsid w:val="009F19FD"/>
    <w:rsid w:val="009F1C57"/>
    <w:rsid w:val="009F1D2D"/>
    <w:rsid w:val="009F24AF"/>
    <w:rsid w:val="009F24D3"/>
    <w:rsid w:val="009F28BA"/>
    <w:rsid w:val="009F2957"/>
    <w:rsid w:val="009F2AD0"/>
    <w:rsid w:val="009F2F40"/>
    <w:rsid w:val="009F3047"/>
    <w:rsid w:val="009F3072"/>
    <w:rsid w:val="009F3261"/>
    <w:rsid w:val="009F33C9"/>
    <w:rsid w:val="009F3625"/>
    <w:rsid w:val="009F3651"/>
    <w:rsid w:val="009F3AD6"/>
    <w:rsid w:val="009F3B4C"/>
    <w:rsid w:val="009F3BB1"/>
    <w:rsid w:val="009F41AA"/>
    <w:rsid w:val="009F44D4"/>
    <w:rsid w:val="009F46AC"/>
    <w:rsid w:val="009F4785"/>
    <w:rsid w:val="009F50F4"/>
    <w:rsid w:val="009F5745"/>
    <w:rsid w:val="009F5B86"/>
    <w:rsid w:val="009F5BD8"/>
    <w:rsid w:val="009F60AC"/>
    <w:rsid w:val="009F6538"/>
    <w:rsid w:val="009F6674"/>
    <w:rsid w:val="009F66E0"/>
    <w:rsid w:val="009F68AF"/>
    <w:rsid w:val="009F6C62"/>
    <w:rsid w:val="009F7285"/>
    <w:rsid w:val="009F750C"/>
    <w:rsid w:val="009F7742"/>
    <w:rsid w:val="009F7CEA"/>
    <w:rsid w:val="009F7DCB"/>
    <w:rsid w:val="009F7E53"/>
    <w:rsid w:val="00A007F2"/>
    <w:rsid w:val="00A00E31"/>
    <w:rsid w:val="00A01436"/>
    <w:rsid w:val="00A01490"/>
    <w:rsid w:val="00A014F6"/>
    <w:rsid w:val="00A0182A"/>
    <w:rsid w:val="00A01915"/>
    <w:rsid w:val="00A01E03"/>
    <w:rsid w:val="00A01F99"/>
    <w:rsid w:val="00A02532"/>
    <w:rsid w:val="00A026EF"/>
    <w:rsid w:val="00A0290D"/>
    <w:rsid w:val="00A031D8"/>
    <w:rsid w:val="00A038E1"/>
    <w:rsid w:val="00A03ED3"/>
    <w:rsid w:val="00A04628"/>
    <w:rsid w:val="00A046BE"/>
    <w:rsid w:val="00A049B3"/>
    <w:rsid w:val="00A04D74"/>
    <w:rsid w:val="00A04DE2"/>
    <w:rsid w:val="00A04EB3"/>
    <w:rsid w:val="00A05059"/>
    <w:rsid w:val="00A05ABC"/>
    <w:rsid w:val="00A05C11"/>
    <w:rsid w:val="00A05F99"/>
    <w:rsid w:val="00A0691E"/>
    <w:rsid w:val="00A069A7"/>
    <w:rsid w:val="00A06BA0"/>
    <w:rsid w:val="00A0705C"/>
    <w:rsid w:val="00A0742D"/>
    <w:rsid w:val="00A074AC"/>
    <w:rsid w:val="00A07EB4"/>
    <w:rsid w:val="00A10088"/>
    <w:rsid w:val="00A100AB"/>
    <w:rsid w:val="00A10318"/>
    <w:rsid w:val="00A10622"/>
    <w:rsid w:val="00A108CF"/>
    <w:rsid w:val="00A10A05"/>
    <w:rsid w:val="00A11160"/>
    <w:rsid w:val="00A11257"/>
    <w:rsid w:val="00A11591"/>
    <w:rsid w:val="00A1207B"/>
    <w:rsid w:val="00A12187"/>
    <w:rsid w:val="00A1221C"/>
    <w:rsid w:val="00A12347"/>
    <w:rsid w:val="00A12395"/>
    <w:rsid w:val="00A12E95"/>
    <w:rsid w:val="00A13463"/>
    <w:rsid w:val="00A139EE"/>
    <w:rsid w:val="00A13C23"/>
    <w:rsid w:val="00A14261"/>
    <w:rsid w:val="00A142C2"/>
    <w:rsid w:val="00A14640"/>
    <w:rsid w:val="00A1469A"/>
    <w:rsid w:val="00A14B9E"/>
    <w:rsid w:val="00A1515F"/>
    <w:rsid w:val="00A151DB"/>
    <w:rsid w:val="00A15298"/>
    <w:rsid w:val="00A154D9"/>
    <w:rsid w:val="00A15A99"/>
    <w:rsid w:val="00A15F21"/>
    <w:rsid w:val="00A160CD"/>
    <w:rsid w:val="00A16478"/>
    <w:rsid w:val="00A16A76"/>
    <w:rsid w:val="00A16AF2"/>
    <w:rsid w:val="00A16E8D"/>
    <w:rsid w:val="00A16F98"/>
    <w:rsid w:val="00A17FD2"/>
    <w:rsid w:val="00A2011B"/>
    <w:rsid w:val="00A20554"/>
    <w:rsid w:val="00A20EFA"/>
    <w:rsid w:val="00A2102A"/>
    <w:rsid w:val="00A212A0"/>
    <w:rsid w:val="00A21A25"/>
    <w:rsid w:val="00A21AA3"/>
    <w:rsid w:val="00A21D17"/>
    <w:rsid w:val="00A2210F"/>
    <w:rsid w:val="00A22612"/>
    <w:rsid w:val="00A22648"/>
    <w:rsid w:val="00A22EBE"/>
    <w:rsid w:val="00A2306E"/>
    <w:rsid w:val="00A243B6"/>
    <w:rsid w:val="00A24498"/>
    <w:rsid w:val="00A246FF"/>
    <w:rsid w:val="00A24761"/>
    <w:rsid w:val="00A24779"/>
    <w:rsid w:val="00A252CB"/>
    <w:rsid w:val="00A2534B"/>
    <w:rsid w:val="00A255C7"/>
    <w:rsid w:val="00A26094"/>
    <w:rsid w:val="00A26724"/>
    <w:rsid w:val="00A26B01"/>
    <w:rsid w:val="00A2721C"/>
    <w:rsid w:val="00A27247"/>
    <w:rsid w:val="00A27812"/>
    <w:rsid w:val="00A27972"/>
    <w:rsid w:val="00A27C14"/>
    <w:rsid w:val="00A307F8"/>
    <w:rsid w:val="00A30A62"/>
    <w:rsid w:val="00A314AD"/>
    <w:rsid w:val="00A31D79"/>
    <w:rsid w:val="00A31D83"/>
    <w:rsid w:val="00A31EDE"/>
    <w:rsid w:val="00A320C3"/>
    <w:rsid w:val="00A325FB"/>
    <w:rsid w:val="00A32B2B"/>
    <w:rsid w:val="00A33536"/>
    <w:rsid w:val="00A335C9"/>
    <w:rsid w:val="00A33785"/>
    <w:rsid w:val="00A33A9A"/>
    <w:rsid w:val="00A33DB9"/>
    <w:rsid w:val="00A34435"/>
    <w:rsid w:val="00A34657"/>
    <w:rsid w:val="00A347CD"/>
    <w:rsid w:val="00A3486B"/>
    <w:rsid w:val="00A34C11"/>
    <w:rsid w:val="00A34DD0"/>
    <w:rsid w:val="00A34FBE"/>
    <w:rsid w:val="00A35245"/>
    <w:rsid w:val="00A356E6"/>
    <w:rsid w:val="00A35832"/>
    <w:rsid w:val="00A35FBB"/>
    <w:rsid w:val="00A362DC"/>
    <w:rsid w:val="00A3636B"/>
    <w:rsid w:val="00A368E8"/>
    <w:rsid w:val="00A36C36"/>
    <w:rsid w:val="00A37994"/>
    <w:rsid w:val="00A37A3E"/>
    <w:rsid w:val="00A4031C"/>
    <w:rsid w:val="00A40407"/>
    <w:rsid w:val="00A409B6"/>
    <w:rsid w:val="00A40AD4"/>
    <w:rsid w:val="00A40C3C"/>
    <w:rsid w:val="00A41383"/>
    <w:rsid w:val="00A41AC8"/>
    <w:rsid w:val="00A41ADF"/>
    <w:rsid w:val="00A42521"/>
    <w:rsid w:val="00A42615"/>
    <w:rsid w:val="00A42636"/>
    <w:rsid w:val="00A431CA"/>
    <w:rsid w:val="00A439A3"/>
    <w:rsid w:val="00A43A7D"/>
    <w:rsid w:val="00A43B15"/>
    <w:rsid w:val="00A43F7A"/>
    <w:rsid w:val="00A4565C"/>
    <w:rsid w:val="00A45D74"/>
    <w:rsid w:val="00A45D8B"/>
    <w:rsid w:val="00A4633D"/>
    <w:rsid w:val="00A465B5"/>
    <w:rsid w:val="00A46A15"/>
    <w:rsid w:val="00A46A5D"/>
    <w:rsid w:val="00A46B6C"/>
    <w:rsid w:val="00A46D0B"/>
    <w:rsid w:val="00A46F66"/>
    <w:rsid w:val="00A47636"/>
    <w:rsid w:val="00A47699"/>
    <w:rsid w:val="00A50238"/>
    <w:rsid w:val="00A50415"/>
    <w:rsid w:val="00A505F5"/>
    <w:rsid w:val="00A50AE6"/>
    <w:rsid w:val="00A50BFD"/>
    <w:rsid w:val="00A50EE1"/>
    <w:rsid w:val="00A5159E"/>
    <w:rsid w:val="00A51DD5"/>
    <w:rsid w:val="00A5201A"/>
    <w:rsid w:val="00A52100"/>
    <w:rsid w:val="00A52147"/>
    <w:rsid w:val="00A522FC"/>
    <w:rsid w:val="00A5233F"/>
    <w:rsid w:val="00A52606"/>
    <w:rsid w:val="00A52790"/>
    <w:rsid w:val="00A5281B"/>
    <w:rsid w:val="00A528C4"/>
    <w:rsid w:val="00A52FFB"/>
    <w:rsid w:val="00A5310E"/>
    <w:rsid w:val="00A5320A"/>
    <w:rsid w:val="00A5321B"/>
    <w:rsid w:val="00A533AC"/>
    <w:rsid w:val="00A539D0"/>
    <w:rsid w:val="00A53BF9"/>
    <w:rsid w:val="00A53EE7"/>
    <w:rsid w:val="00A53F99"/>
    <w:rsid w:val="00A54452"/>
    <w:rsid w:val="00A54531"/>
    <w:rsid w:val="00A5467F"/>
    <w:rsid w:val="00A55087"/>
    <w:rsid w:val="00A5528F"/>
    <w:rsid w:val="00A55678"/>
    <w:rsid w:val="00A55D65"/>
    <w:rsid w:val="00A5616D"/>
    <w:rsid w:val="00A562AF"/>
    <w:rsid w:val="00A56A10"/>
    <w:rsid w:val="00A56AD3"/>
    <w:rsid w:val="00A56B3F"/>
    <w:rsid w:val="00A56CCE"/>
    <w:rsid w:val="00A5719A"/>
    <w:rsid w:val="00A5757F"/>
    <w:rsid w:val="00A57748"/>
    <w:rsid w:val="00A577C4"/>
    <w:rsid w:val="00A57C56"/>
    <w:rsid w:val="00A60390"/>
    <w:rsid w:val="00A60539"/>
    <w:rsid w:val="00A60D20"/>
    <w:rsid w:val="00A60F9D"/>
    <w:rsid w:val="00A615D5"/>
    <w:rsid w:val="00A617C8"/>
    <w:rsid w:val="00A618C9"/>
    <w:rsid w:val="00A621C7"/>
    <w:rsid w:val="00A629E0"/>
    <w:rsid w:val="00A62C0D"/>
    <w:rsid w:val="00A62CC3"/>
    <w:rsid w:val="00A62FAE"/>
    <w:rsid w:val="00A632A2"/>
    <w:rsid w:val="00A6356B"/>
    <w:rsid w:val="00A63692"/>
    <w:rsid w:val="00A64ADD"/>
    <w:rsid w:val="00A650C2"/>
    <w:rsid w:val="00A650DD"/>
    <w:rsid w:val="00A65819"/>
    <w:rsid w:val="00A65C4A"/>
    <w:rsid w:val="00A65E12"/>
    <w:rsid w:val="00A663DA"/>
    <w:rsid w:val="00A664B5"/>
    <w:rsid w:val="00A66505"/>
    <w:rsid w:val="00A66633"/>
    <w:rsid w:val="00A66734"/>
    <w:rsid w:val="00A66C54"/>
    <w:rsid w:val="00A6768D"/>
    <w:rsid w:val="00A678D2"/>
    <w:rsid w:val="00A679D6"/>
    <w:rsid w:val="00A67ABD"/>
    <w:rsid w:val="00A70512"/>
    <w:rsid w:val="00A7057C"/>
    <w:rsid w:val="00A70590"/>
    <w:rsid w:val="00A706DF"/>
    <w:rsid w:val="00A70AE5"/>
    <w:rsid w:val="00A714F5"/>
    <w:rsid w:val="00A71902"/>
    <w:rsid w:val="00A7260D"/>
    <w:rsid w:val="00A72B15"/>
    <w:rsid w:val="00A72D7E"/>
    <w:rsid w:val="00A72EF2"/>
    <w:rsid w:val="00A730CE"/>
    <w:rsid w:val="00A730E4"/>
    <w:rsid w:val="00A73154"/>
    <w:rsid w:val="00A736C2"/>
    <w:rsid w:val="00A73959"/>
    <w:rsid w:val="00A73EF6"/>
    <w:rsid w:val="00A742DF"/>
    <w:rsid w:val="00A7438F"/>
    <w:rsid w:val="00A7484F"/>
    <w:rsid w:val="00A748ED"/>
    <w:rsid w:val="00A751B6"/>
    <w:rsid w:val="00A752F3"/>
    <w:rsid w:val="00A753A2"/>
    <w:rsid w:val="00A75F84"/>
    <w:rsid w:val="00A772CA"/>
    <w:rsid w:val="00A775EE"/>
    <w:rsid w:val="00A77A82"/>
    <w:rsid w:val="00A77C38"/>
    <w:rsid w:val="00A77C56"/>
    <w:rsid w:val="00A804BD"/>
    <w:rsid w:val="00A80863"/>
    <w:rsid w:val="00A808FA"/>
    <w:rsid w:val="00A820BF"/>
    <w:rsid w:val="00A82EE6"/>
    <w:rsid w:val="00A82FBD"/>
    <w:rsid w:val="00A833D7"/>
    <w:rsid w:val="00A8340E"/>
    <w:rsid w:val="00A8366D"/>
    <w:rsid w:val="00A837AB"/>
    <w:rsid w:val="00A837E4"/>
    <w:rsid w:val="00A83B2E"/>
    <w:rsid w:val="00A83D62"/>
    <w:rsid w:val="00A83E25"/>
    <w:rsid w:val="00A83E91"/>
    <w:rsid w:val="00A847E7"/>
    <w:rsid w:val="00A84891"/>
    <w:rsid w:val="00A84B7E"/>
    <w:rsid w:val="00A84C22"/>
    <w:rsid w:val="00A84CB9"/>
    <w:rsid w:val="00A85097"/>
    <w:rsid w:val="00A854C4"/>
    <w:rsid w:val="00A86365"/>
    <w:rsid w:val="00A865DC"/>
    <w:rsid w:val="00A86D26"/>
    <w:rsid w:val="00A87DB8"/>
    <w:rsid w:val="00A90132"/>
    <w:rsid w:val="00A902D2"/>
    <w:rsid w:val="00A91167"/>
    <w:rsid w:val="00A91218"/>
    <w:rsid w:val="00A9132B"/>
    <w:rsid w:val="00A915B9"/>
    <w:rsid w:val="00A91844"/>
    <w:rsid w:val="00A91852"/>
    <w:rsid w:val="00A919A7"/>
    <w:rsid w:val="00A91A24"/>
    <w:rsid w:val="00A91B89"/>
    <w:rsid w:val="00A92079"/>
    <w:rsid w:val="00A9288F"/>
    <w:rsid w:val="00A9289C"/>
    <w:rsid w:val="00A929AC"/>
    <w:rsid w:val="00A92F85"/>
    <w:rsid w:val="00A9303A"/>
    <w:rsid w:val="00A93045"/>
    <w:rsid w:val="00A93453"/>
    <w:rsid w:val="00A93563"/>
    <w:rsid w:val="00A93D4F"/>
    <w:rsid w:val="00A94115"/>
    <w:rsid w:val="00A941A2"/>
    <w:rsid w:val="00A941AF"/>
    <w:rsid w:val="00A9461B"/>
    <w:rsid w:val="00A94D3A"/>
    <w:rsid w:val="00A94FFC"/>
    <w:rsid w:val="00A9581E"/>
    <w:rsid w:val="00A959D9"/>
    <w:rsid w:val="00A959DF"/>
    <w:rsid w:val="00A95D54"/>
    <w:rsid w:val="00A965AC"/>
    <w:rsid w:val="00A967A2"/>
    <w:rsid w:val="00A96A41"/>
    <w:rsid w:val="00A96C57"/>
    <w:rsid w:val="00A96D07"/>
    <w:rsid w:val="00AA0245"/>
    <w:rsid w:val="00AA02FB"/>
    <w:rsid w:val="00AA03B9"/>
    <w:rsid w:val="00AA0569"/>
    <w:rsid w:val="00AA05A8"/>
    <w:rsid w:val="00AA08B1"/>
    <w:rsid w:val="00AA0C4B"/>
    <w:rsid w:val="00AA104D"/>
    <w:rsid w:val="00AA1505"/>
    <w:rsid w:val="00AA1629"/>
    <w:rsid w:val="00AA1831"/>
    <w:rsid w:val="00AA1855"/>
    <w:rsid w:val="00AA1C1A"/>
    <w:rsid w:val="00AA1C7C"/>
    <w:rsid w:val="00AA212E"/>
    <w:rsid w:val="00AA21B3"/>
    <w:rsid w:val="00AA21ED"/>
    <w:rsid w:val="00AA261F"/>
    <w:rsid w:val="00AA26AB"/>
    <w:rsid w:val="00AA277C"/>
    <w:rsid w:val="00AA2956"/>
    <w:rsid w:val="00AA29A2"/>
    <w:rsid w:val="00AA2CB6"/>
    <w:rsid w:val="00AA2DE6"/>
    <w:rsid w:val="00AA2EAB"/>
    <w:rsid w:val="00AA30D8"/>
    <w:rsid w:val="00AA33A5"/>
    <w:rsid w:val="00AA36FD"/>
    <w:rsid w:val="00AA3A9C"/>
    <w:rsid w:val="00AA3A9F"/>
    <w:rsid w:val="00AA3D21"/>
    <w:rsid w:val="00AA4E8B"/>
    <w:rsid w:val="00AA5375"/>
    <w:rsid w:val="00AA55CA"/>
    <w:rsid w:val="00AA5D73"/>
    <w:rsid w:val="00AA7363"/>
    <w:rsid w:val="00AA784A"/>
    <w:rsid w:val="00AA7D77"/>
    <w:rsid w:val="00AA7D8A"/>
    <w:rsid w:val="00AA7FE1"/>
    <w:rsid w:val="00AB00C5"/>
    <w:rsid w:val="00AB0271"/>
    <w:rsid w:val="00AB0346"/>
    <w:rsid w:val="00AB0668"/>
    <w:rsid w:val="00AB06A0"/>
    <w:rsid w:val="00AB084B"/>
    <w:rsid w:val="00AB0B86"/>
    <w:rsid w:val="00AB0CCE"/>
    <w:rsid w:val="00AB0E8D"/>
    <w:rsid w:val="00AB108B"/>
    <w:rsid w:val="00AB138D"/>
    <w:rsid w:val="00AB1496"/>
    <w:rsid w:val="00AB15B3"/>
    <w:rsid w:val="00AB17B1"/>
    <w:rsid w:val="00AB19C1"/>
    <w:rsid w:val="00AB25F9"/>
    <w:rsid w:val="00AB2AE1"/>
    <w:rsid w:val="00AB2C75"/>
    <w:rsid w:val="00AB2EC6"/>
    <w:rsid w:val="00AB336C"/>
    <w:rsid w:val="00AB4074"/>
    <w:rsid w:val="00AB463A"/>
    <w:rsid w:val="00AB4AB3"/>
    <w:rsid w:val="00AB4C78"/>
    <w:rsid w:val="00AB4DD3"/>
    <w:rsid w:val="00AB4FA1"/>
    <w:rsid w:val="00AB5051"/>
    <w:rsid w:val="00AB578E"/>
    <w:rsid w:val="00AB58BC"/>
    <w:rsid w:val="00AB58F3"/>
    <w:rsid w:val="00AB6065"/>
    <w:rsid w:val="00AB61DB"/>
    <w:rsid w:val="00AB6388"/>
    <w:rsid w:val="00AB6C4A"/>
    <w:rsid w:val="00AB6DDE"/>
    <w:rsid w:val="00AB6DF8"/>
    <w:rsid w:val="00AB7651"/>
    <w:rsid w:val="00AB773B"/>
    <w:rsid w:val="00AC0313"/>
    <w:rsid w:val="00AC09AB"/>
    <w:rsid w:val="00AC117A"/>
    <w:rsid w:val="00AC1184"/>
    <w:rsid w:val="00AC1F86"/>
    <w:rsid w:val="00AC1FD3"/>
    <w:rsid w:val="00AC2882"/>
    <w:rsid w:val="00AC29AA"/>
    <w:rsid w:val="00AC2A03"/>
    <w:rsid w:val="00AC3043"/>
    <w:rsid w:val="00AC315B"/>
    <w:rsid w:val="00AC37DD"/>
    <w:rsid w:val="00AC38C1"/>
    <w:rsid w:val="00AC3907"/>
    <w:rsid w:val="00AC3BBF"/>
    <w:rsid w:val="00AC4078"/>
    <w:rsid w:val="00AC46D3"/>
    <w:rsid w:val="00AC491B"/>
    <w:rsid w:val="00AC4FED"/>
    <w:rsid w:val="00AC51E5"/>
    <w:rsid w:val="00AC56AD"/>
    <w:rsid w:val="00AC5ABB"/>
    <w:rsid w:val="00AC5D60"/>
    <w:rsid w:val="00AC623C"/>
    <w:rsid w:val="00AC66C7"/>
    <w:rsid w:val="00AC6A67"/>
    <w:rsid w:val="00AC7CBA"/>
    <w:rsid w:val="00AC7E76"/>
    <w:rsid w:val="00AD0837"/>
    <w:rsid w:val="00AD1FEA"/>
    <w:rsid w:val="00AD211A"/>
    <w:rsid w:val="00AD2214"/>
    <w:rsid w:val="00AD26F1"/>
    <w:rsid w:val="00AD30A6"/>
    <w:rsid w:val="00AD31CF"/>
    <w:rsid w:val="00AD33D5"/>
    <w:rsid w:val="00AD40B6"/>
    <w:rsid w:val="00AD4374"/>
    <w:rsid w:val="00AD47A0"/>
    <w:rsid w:val="00AD4854"/>
    <w:rsid w:val="00AD4CD0"/>
    <w:rsid w:val="00AD4D88"/>
    <w:rsid w:val="00AD506A"/>
    <w:rsid w:val="00AD568D"/>
    <w:rsid w:val="00AD59EE"/>
    <w:rsid w:val="00AD6518"/>
    <w:rsid w:val="00AD6659"/>
    <w:rsid w:val="00AD6D34"/>
    <w:rsid w:val="00AD7379"/>
    <w:rsid w:val="00AD77A6"/>
    <w:rsid w:val="00AD79B7"/>
    <w:rsid w:val="00AE0A81"/>
    <w:rsid w:val="00AE1284"/>
    <w:rsid w:val="00AE1596"/>
    <w:rsid w:val="00AE17C3"/>
    <w:rsid w:val="00AE1846"/>
    <w:rsid w:val="00AE18C1"/>
    <w:rsid w:val="00AE1C16"/>
    <w:rsid w:val="00AE1F89"/>
    <w:rsid w:val="00AE23FF"/>
    <w:rsid w:val="00AE2713"/>
    <w:rsid w:val="00AE2CE4"/>
    <w:rsid w:val="00AE2DA9"/>
    <w:rsid w:val="00AE3113"/>
    <w:rsid w:val="00AE3298"/>
    <w:rsid w:val="00AE3B24"/>
    <w:rsid w:val="00AE4078"/>
    <w:rsid w:val="00AE4231"/>
    <w:rsid w:val="00AE4706"/>
    <w:rsid w:val="00AE4A82"/>
    <w:rsid w:val="00AE57A3"/>
    <w:rsid w:val="00AE5D8D"/>
    <w:rsid w:val="00AE60E4"/>
    <w:rsid w:val="00AE60E6"/>
    <w:rsid w:val="00AE62CF"/>
    <w:rsid w:val="00AE63A2"/>
    <w:rsid w:val="00AE69C2"/>
    <w:rsid w:val="00AE6D4F"/>
    <w:rsid w:val="00AE707A"/>
    <w:rsid w:val="00AE715C"/>
    <w:rsid w:val="00AE7305"/>
    <w:rsid w:val="00AE74CA"/>
    <w:rsid w:val="00AE7601"/>
    <w:rsid w:val="00AE7791"/>
    <w:rsid w:val="00AE7B3E"/>
    <w:rsid w:val="00AE7C8D"/>
    <w:rsid w:val="00AF05EC"/>
    <w:rsid w:val="00AF0971"/>
    <w:rsid w:val="00AF0C5F"/>
    <w:rsid w:val="00AF0CD2"/>
    <w:rsid w:val="00AF0DAB"/>
    <w:rsid w:val="00AF13F4"/>
    <w:rsid w:val="00AF198E"/>
    <w:rsid w:val="00AF1C21"/>
    <w:rsid w:val="00AF21BD"/>
    <w:rsid w:val="00AF2651"/>
    <w:rsid w:val="00AF2CEF"/>
    <w:rsid w:val="00AF2DD8"/>
    <w:rsid w:val="00AF2E7C"/>
    <w:rsid w:val="00AF35D9"/>
    <w:rsid w:val="00AF38FE"/>
    <w:rsid w:val="00AF3A7D"/>
    <w:rsid w:val="00AF41A7"/>
    <w:rsid w:val="00AF45D7"/>
    <w:rsid w:val="00AF474E"/>
    <w:rsid w:val="00AF4916"/>
    <w:rsid w:val="00AF493D"/>
    <w:rsid w:val="00AF4B59"/>
    <w:rsid w:val="00AF5287"/>
    <w:rsid w:val="00AF528D"/>
    <w:rsid w:val="00AF5478"/>
    <w:rsid w:val="00AF5738"/>
    <w:rsid w:val="00AF5948"/>
    <w:rsid w:val="00AF62F7"/>
    <w:rsid w:val="00AF64B1"/>
    <w:rsid w:val="00AF66D0"/>
    <w:rsid w:val="00AF67E2"/>
    <w:rsid w:val="00AF690D"/>
    <w:rsid w:val="00AF6D66"/>
    <w:rsid w:val="00AF72A5"/>
    <w:rsid w:val="00AF7ABF"/>
    <w:rsid w:val="00AF7C99"/>
    <w:rsid w:val="00AF7FD8"/>
    <w:rsid w:val="00B00280"/>
    <w:rsid w:val="00B00D3B"/>
    <w:rsid w:val="00B0145D"/>
    <w:rsid w:val="00B01DFA"/>
    <w:rsid w:val="00B01FFA"/>
    <w:rsid w:val="00B021D4"/>
    <w:rsid w:val="00B025C3"/>
    <w:rsid w:val="00B02642"/>
    <w:rsid w:val="00B02CBD"/>
    <w:rsid w:val="00B02F11"/>
    <w:rsid w:val="00B0364F"/>
    <w:rsid w:val="00B03973"/>
    <w:rsid w:val="00B04393"/>
    <w:rsid w:val="00B04416"/>
    <w:rsid w:val="00B058A4"/>
    <w:rsid w:val="00B060E9"/>
    <w:rsid w:val="00B0614A"/>
    <w:rsid w:val="00B061D9"/>
    <w:rsid w:val="00B065E7"/>
    <w:rsid w:val="00B06602"/>
    <w:rsid w:val="00B066AC"/>
    <w:rsid w:val="00B066FF"/>
    <w:rsid w:val="00B069D7"/>
    <w:rsid w:val="00B06D34"/>
    <w:rsid w:val="00B06D88"/>
    <w:rsid w:val="00B07477"/>
    <w:rsid w:val="00B0748F"/>
    <w:rsid w:val="00B10046"/>
    <w:rsid w:val="00B1052F"/>
    <w:rsid w:val="00B109EB"/>
    <w:rsid w:val="00B10A0D"/>
    <w:rsid w:val="00B10FA8"/>
    <w:rsid w:val="00B110D1"/>
    <w:rsid w:val="00B114ED"/>
    <w:rsid w:val="00B11545"/>
    <w:rsid w:val="00B1193E"/>
    <w:rsid w:val="00B11CC0"/>
    <w:rsid w:val="00B123F0"/>
    <w:rsid w:val="00B127E8"/>
    <w:rsid w:val="00B12DB1"/>
    <w:rsid w:val="00B12E46"/>
    <w:rsid w:val="00B1317C"/>
    <w:rsid w:val="00B14096"/>
    <w:rsid w:val="00B140C0"/>
    <w:rsid w:val="00B145DD"/>
    <w:rsid w:val="00B148D6"/>
    <w:rsid w:val="00B149A2"/>
    <w:rsid w:val="00B1501C"/>
    <w:rsid w:val="00B15099"/>
    <w:rsid w:val="00B154C2"/>
    <w:rsid w:val="00B1581F"/>
    <w:rsid w:val="00B158EA"/>
    <w:rsid w:val="00B163A0"/>
    <w:rsid w:val="00B16645"/>
    <w:rsid w:val="00B167D1"/>
    <w:rsid w:val="00B16926"/>
    <w:rsid w:val="00B170C9"/>
    <w:rsid w:val="00B17226"/>
    <w:rsid w:val="00B1763F"/>
    <w:rsid w:val="00B1764A"/>
    <w:rsid w:val="00B17D65"/>
    <w:rsid w:val="00B20215"/>
    <w:rsid w:val="00B20D47"/>
    <w:rsid w:val="00B20E1E"/>
    <w:rsid w:val="00B21465"/>
    <w:rsid w:val="00B2198A"/>
    <w:rsid w:val="00B21ADE"/>
    <w:rsid w:val="00B21B47"/>
    <w:rsid w:val="00B21B99"/>
    <w:rsid w:val="00B22868"/>
    <w:rsid w:val="00B22A37"/>
    <w:rsid w:val="00B22A82"/>
    <w:rsid w:val="00B2307C"/>
    <w:rsid w:val="00B230E0"/>
    <w:rsid w:val="00B2318F"/>
    <w:rsid w:val="00B235E7"/>
    <w:rsid w:val="00B23EB6"/>
    <w:rsid w:val="00B24201"/>
    <w:rsid w:val="00B24D18"/>
    <w:rsid w:val="00B24EB3"/>
    <w:rsid w:val="00B25801"/>
    <w:rsid w:val="00B25976"/>
    <w:rsid w:val="00B25A6A"/>
    <w:rsid w:val="00B25F9B"/>
    <w:rsid w:val="00B263AB"/>
    <w:rsid w:val="00B264A6"/>
    <w:rsid w:val="00B26886"/>
    <w:rsid w:val="00B26C7C"/>
    <w:rsid w:val="00B26F98"/>
    <w:rsid w:val="00B2734B"/>
    <w:rsid w:val="00B2744C"/>
    <w:rsid w:val="00B276A4"/>
    <w:rsid w:val="00B27741"/>
    <w:rsid w:val="00B2782A"/>
    <w:rsid w:val="00B305EF"/>
    <w:rsid w:val="00B307F7"/>
    <w:rsid w:val="00B31094"/>
    <w:rsid w:val="00B31351"/>
    <w:rsid w:val="00B3212B"/>
    <w:rsid w:val="00B32D14"/>
    <w:rsid w:val="00B333EE"/>
    <w:rsid w:val="00B340E8"/>
    <w:rsid w:val="00B341A1"/>
    <w:rsid w:val="00B34A55"/>
    <w:rsid w:val="00B34AAE"/>
    <w:rsid w:val="00B34AE7"/>
    <w:rsid w:val="00B34BB4"/>
    <w:rsid w:val="00B34C46"/>
    <w:rsid w:val="00B34D9D"/>
    <w:rsid w:val="00B35242"/>
    <w:rsid w:val="00B355DE"/>
    <w:rsid w:val="00B35BD5"/>
    <w:rsid w:val="00B365B1"/>
    <w:rsid w:val="00B367BC"/>
    <w:rsid w:val="00B36B39"/>
    <w:rsid w:val="00B3722D"/>
    <w:rsid w:val="00B37C6B"/>
    <w:rsid w:val="00B37F67"/>
    <w:rsid w:val="00B402C6"/>
    <w:rsid w:val="00B40906"/>
    <w:rsid w:val="00B40E06"/>
    <w:rsid w:val="00B40F92"/>
    <w:rsid w:val="00B41597"/>
    <w:rsid w:val="00B41C61"/>
    <w:rsid w:val="00B4220F"/>
    <w:rsid w:val="00B42A7C"/>
    <w:rsid w:val="00B42FE2"/>
    <w:rsid w:val="00B430B3"/>
    <w:rsid w:val="00B432BD"/>
    <w:rsid w:val="00B43430"/>
    <w:rsid w:val="00B43453"/>
    <w:rsid w:val="00B434C0"/>
    <w:rsid w:val="00B4353B"/>
    <w:rsid w:val="00B435FE"/>
    <w:rsid w:val="00B438DE"/>
    <w:rsid w:val="00B43B86"/>
    <w:rsid w:val="00B43D82"/>
    <w:rsid w:val="00B43FD2"/>
    <w:rsid w:val="00B43FF3"/>
    <w:rsid w:val="00B449D7"/>
    <w:rsid w:val="00B44A31"/>
    <w:rsid w:val="00B44C5F"/>
    <w:rsid w:val="00B44E33"/>
    <w:rsid w:val="00B45935"/>
    <w:rsid w:val="00B460AA"/>
    <w:rsid w:val="00B4649D"/>
    <w:rsid w:val="00B464E0"/>
    <w:rsid w:val="00B470B2"/>
    <w:rsid w:val="00B47551"/>
    <w:rsid w:val="00B4766A"/>
    <w:rsid w:val="00B47AFE"/>
    <w:rsid w:val="00B47B8F"/>
    <w:rsid w:val="00B47F94"/>
    <w:rsid w:val="00B50742"/>
    <w:rsid w:val="00B5098D"/>
    <w:rsid w:val="00B51B43"/>
    <w:rsid w:val="00B51C0E"/>
    <w:rsid w:val="00B52F5D"/>
    <w:rsid w:val="00B5339F"/>
    <w:rsid w:val="00B539B6"/>
    <w:rsid w:val="00B53CED"/>
    <w:rsid w:val="00B53D18"/>
    <w:rsid w:val="00B54F05"/>
    <w:rsid w:val="00B5552C"/>
    <w:rsid w:val="00B55A72"/>
    <w:rsid w:val="00B55FBC"/>
    <w:rsid w:val="00B56746"/>
    <w:rsid w:val="00B56C69"/>
    <w:rsid w:val="00B56E11"/>
    <w:rsid w:val="00B576BE"/>
    <w:rsid w:val="00B57C43"/>
    <w:rsid w:val="00B57EAE"/>
    <w:rsid w:val="00B57EDC"/>
    <w:rsid w:val="00B603F7"/>
    <w:rsid w:val="00B60B24"/>
    <w:rsid w:val="00B61244"/>
    <w:rsid w:val="00B61456"/>
    <w:rsid w:val="00B61ADD"/>
    <w:rsid w:val="00B61B39"/>
    <w:rsid w:val="00B61EDF"/>
    <w:rsid w:val="00B61F8F"/>
    <w:rsid w:val="00B62104"/>
    <w:rsid w:val="00B625CD"/>
    <w:rsid w:val="00B62818"/>
    <w:rsid w:val="00B635C6"/>
    <w:rsid w:val="00B636A0"/>
    <w:rsid w:val="00B63907"/>
    <w:rsid w:val="00B63AD4"/>
    <w:rsid w:val="00B64567"/>
    <w:rsid w:val="00B64945"/>
    <w:rsid w:val="00B64A51"/>
    <w:rsid w:val="00B65043"/>
    <w:rsid w:val="00B65151"/>
    <w:rsid w:val="00B657EC"/>
    <w:rsid w:val="00B658AD"/>
    <w:rsid w:val="00B65969"/>
    <w:rsid w:val="00B659AC"/>
    <w:rsid w:val="00B66C2A"/>
    <w:rsid w:val="00B66C69"/>
    <w:rsid w:val="00B67072"/>
    <w:rsid w:val="00B67973"/>
    <w:rsid w:val="00B70469"/>
    <w:rsid w:val="00B7046E"/>
    <w:rsid w:val="00B70495"/>
    <w:rsid w:val="00B706AF"/>
    <w:rsid w:val="00B7078F"/>
    <w:rsid w:val="00B70C10"/>
    <w:rsid w:val="00B70F20"/>
    <w:rsid w:val="00B70FB7"/>
    <w:rsid w:val="00B712B2"/>
    <w:rsid w:val="00B713E5"/>
    <w:rsid w:val="00B71696"/>
    <w:rsid w:val="00B719AE"/>
    <w:rsid w:val="00B719D4"/>
    <w:rsid w:val="00B71DDD"/>
    <w:rsid w:val="00B72084"/>
    <w:rsid w:val="00B723D1"/>
    <w:rsid w:val="00B729C2"/>
    <w:rsid w:val="00B72EEF"/>
    <w:rsid w:val="00B72F5D"/>
    <w:rsid w:val="00B73364"/>
    <w:rsid w:val="00B7389E"/>
    <w:rsid w:val="00B73CF5"/>
    <w:rsid w:val="00B74051"/>
    <w:rsid w:val="00B74248"/>
    <w:rsid w:val="00B744E8"/>
    <w:rsid w:val="00B74A36"/>
    <w:rsid w:val="00B74D59"/>
    <w:rsid w:val="00B75193"/>
    <w:rsid w:val="00B759CA"/>
    <w:rsid w:val="00B75B96"/>
    <w:rsid w:val="00B75EE5"/>
    <w:rsid w:val="00B76101"/>
    <w:rsid w:val="00B76266"/>
    <w:rsid w:val="00B763EE"/>
    <w:rsid w:val="00B76989"/>
    <w:rsid w:val="00B77D0F"/>
    <w:rsid w:val="00B802FF"/>
    <w:rsid w:val="00B803C8"/>
    <w:rsid w:val="00B807BD"/>
    <w:rsid w:val="00B81101"/>
    <w:rsid w:val="00B81130"/>
    <w:rsid w:val="00B812BC"/>
    <w:rsid w:val="00B8210C"/>
    <w:rsid w:val="00B8254C"/>
    <w:rsid w:val="00B82F4E"/>
    <w:rsid w:val="00B82FE2"/>
    <w:rsid w:val="00B83654"/>
    <w:rsid w:val="00B84343"/>
    <w:rsid w:val="00B84449"/>
    <w:rsid w:val="00B84469"/>
    <w:rsid w:val="00B84570"/>
    <w:rsid w:val="00B847A9"/>
    <w:rsid w:val="00B847DB"/>
    <w:rsid w:val="00B84B40"/>
    <w:rsid w:val="00B84DB8"/>
    <w:rsid w:val="00B85267"/>
    <w:rsid w:val="00B8687E"/>
    <w:rsid w:val="00B8694B"/>
    <w:rsid w:val="00B86DA2"/>
    <w:rsid w:val="00B86E6F"/>
    <w:rsid w:val="00B87270"/>
    <w:rsid w:val="00B87314"/>
    <w:rsid w:val="00B8758A"/>
    <w:rsid w:val="00B903D6"/>
    <w:rsid w:val="00B9054A"/>
    <w:rsid w:val="00B907D7"/>
    <w:rsid w:val="00B90974"/>
    <w:rsid w:val="00B90D7F"/>
    <w:rsid w:val="00B9136A"/>
    <w:rsid w:val="00B918BF"/>
    <w:rsid w:val="00B91973"/>
    <w:rsid w:val="00B91DF7"/>
    <w:rsid w:val="00B9221D"/>
    <w:rsid w:val="00B9226F"/>
    <w:rsid w:val="00B923AB"/>
    <w:rsid w:val="00B9257B"/>
    <w:rsid w:val="00B92584"/>
    <w:rsid w:val="00B92722"/>
    <w:rsid w:val="00B9290B"/>
    <w:rsid w:val="00B92983"/>
    <w:rsid w:val="00B92CE5"/>
    <w:rsid w:val="00B93733"/>
    <w:rsid w:val="00B93834"/>
    <w:rsid w:val="00B93CE9"/>
    <w:rsid w:val="00B93E84"/>
    <w:rsid w:val="00B93EA4"/>
    <w:rsid w:val="00B94292"/>
    <w:rsid w:val="00B94524"/>
    <w:rsid w:val="00B94A78"/>
    <w:rsid w:val="00B9515D"/>
    <w:rsid w:val="00B9572E"/>
    <w:rsid w:val="00B95CD2"/>
    <w:rsid w:val="00B95D86"/>
    <w:rsid w:val="00B95F98"/>
    <w:rsid w:val="00B9643C"/>
    <w:rsid w:val="00B96633"/>
    <w:rsid w:val="00B96C77"/>
    <w:rsid w:val="00B96DA0"/>
    <w:rsid w:val="00B96FE2"/>
    <w:rsid w:val="00B97468"/>
    <w:rsid w:val="00B9788D"/>
    <w:rsid w:val="00BA0196"/>
    <w:rsid w:val="00BA02FD"/>
    <w:rsid w:val="00BA07F9"/>
    <w:rsid w:val="00BA1317"/>
    <w:rsid w:val="00BA1E19"/>
    <w:rsid w:val="00BA2042"/>
    <w:rsid w:val="00BA20A7"/>
    <w:rsid w:val="00BA23FA"/>
    <w:rsid w:val="00BA2674"/>
    <w:rsid w:val="00BA3382"/>
    <w:rsid w:val="00BA3626"/>
    <w:rsid w:val="00BA3B74"/>
    <w:rsid w:val="00BA4289"/>
    <w:rsid w:val="00BA4411"/>
    <w:rsid w:val="00BA5099"/>
    <w:rsid w:val="00BA59BB"/>
    <w:rsid w:val="00BA59DE"/>
    <w:rsid w:val="00BA5CA9"/>
    <w:rsid w:val="00BA5F12"/>
    <w:rsid w:val="00BA62B9"/>
    <w:rsid w:val="00BA67C6"/>
    <w:rsid w:val="00BA6919"/>
    <w:rsid w:val="00BA720C"/>
    <w:rsid w:val="00BA7423"/>
    <w:rsid w:val="00BA76A0"/>
    <w:rsid w:val="00BA79D3"/>
    <w:rsid w:val="00BA7A73"/>
    <w:rsid w:val="00BB0A08"/>
    <w:rsid w:val="00BB0B3D"/>
    <w:rsid w:val="00BB1748"/>
    <w:rsid w:val="00BB186C"/>
    <w:rsid w:val="00BB1D60"/>
    <w:rsid w:val="00BB2008"/>
    <w:rsid w:val="00BB2671"/>
    <w:rsid w:val="00BB270A"/>
    <w:rsid w:val="00BB28A8"/>
    <w:rsid w:val="00BB2D5A"/>
    <w:rsid w:val="00BB3443"/>
    <w:rsid w:val="00BB3696"/>
    <w:rsid w:val="00BB3A59"/>
    <w:rsid w:val="00BB3A6C"/>
    <w:rsid w:val="00BB3E4C"/>
    <w:rsid w:val="00BB4694"/>
    <w:rsid w:val="00BB487A"/>
    <w:rsid w:val="00BB4EFB"/>
    <w:rsid w:val="00BB4FAA"/>
    <w:rsid w:val="00BB5281"/>
    <w:rsid w:val="00BB5C36"/>
    <w:rsid w:val="00BB619B"/>
    <w:rsid w:val="00BB6D28"/>
    <w:rsid w:val="00BB6F80"/>
    <w:rsid w:val="00BB77A8"/>
    <w:rsid w:val="00BB7970"/>
    <w:rsid w:val="00BB7A98"/>
    <w:rsid w:val="00BC0564"/>
    <w:rsid w:val="00BC0D9A"/>
    <w:rsid w:val="00BC13A2"/>
    <w:rsid w:val="00BC1716"/>
    <w:rsid w:val="00BC1E38"/>
    <w:rsid w:val="00BC1F51"/>
    <w:rsid w:val="00BC1FB9"/>
    <w:rsid w:val="00BC2096"/>
    <w:rsid w:val="00BC2524"/>
    <w:rsid w:val="00BC2D61"/>
    <w:rsid w:val="00BC2DDC"/>
    <w:rsid w:val="00BC337F"/>
    <w:rsid w:val="00BC35F4"/>
    <w:rsid w:val="00BC363A"/>
    <w:rsid w:val="00BC376A"/>
    <w:rsid w:val="00BC39AF"/>
    <w:rsid w:val="00BC3D52"/>
    <w:rsid w:val="00BC3E28"/>
    <w:rsid w:val="00BC3E2E"/>
    <w:rsid w:val="00BC44E3"/>
    <w:rsid w:val="00BC47D2"/>
    <w:rsid w:val="00BC4936"/>
    <w:rsid w:val="00BC4E2A"/>
    <w:rsid w:val="00BC57F6"/>
    <w:rsid w:val="00BC5AA9"/>
    <w:rsid w:val="00BC5AAA"/>
    <w:rsid w:val="00BC5D7A"/>
    <w:rsid w:val="00BC6004"/>
    <w:rsid w:val="00BC607D"/>
    <w:rsid w:val="00BC60D0"/>
    <w:rsid w:val="00BC6377"/>
    <w:rsid w:val="00BC65CF"/>
    <w:rsid w:val="00BC69EC"/>
    <w:rsid w:val="00BC6A50"/>
    <w:rsid w:val="00BC6EF3"/>
    <w:rsid w:val="00BC7627"/>
    <w:rsid w:val="00BC76A1"/>
    <w:rsid w:val="00BC782E"/>
    <w:rsid w:val="00BC7DFC"/>
    <w:rsid w:val="00BD0BC0"/>
    <w:rsid w:val="00BD0EB3"/>
    <w:rsid w:val="00BD0FB8"/>
    <w:rsid w:val="00BD12EE"/>
    <w:rsid w:val="00BD1562"/>
    <w:rsid w:val="00BD1E8D"/>
    <w:rsid w:val="00BD22C4"/>
    <w:rsid w:val="00BD2CEE"/>
    <w:rsid w:val="00BD34BE"/>
    <w:rsid w:val="00BD36EA"/>
    <w:rsid w:val="00BD38A0"/>
    <w:rsid w:val="00BD3A8D"/>
    <w:rsid w:val="00BD3F3A"/>
    <w:rsid w:val="00BD3F90"/>
    <w:rsid w:val="00BD4079"/>
    <w:rsid w:val="00BD40A7"/>
    <w:rsid w:val="00BD4123"/>
    <w:rsid w:val="00BD4ADE"/>
    <w:rsid w:val="00BD5227"/>
    <w:rsid w:val="00BD6AAE"/>
    <w:rsid w:val="00BD7090"/>
    <w:rsid w:val="00BD756C"/>
    <w:rsid w:val="00BD758B"/>
    <w:rsid w:val="00BD7C36"/>
    <w:rsid w:val="00BD7CE1"/>
    <w:rsid w:val="00BD7CF4"/>
    <w:rsid w:val="00BD7F9C"/>
    <w:rsid w:val="00BE0007"/>
    <w:rsid w:val="00BE070A"/>
    <w:rsid w:val="00BE08E1"/>
    <w:rsid w:val="00BE1157"/>
    <w:rsid w:val="00BE1B0D"/>
    <w:rsid w:val="00BE24E5"/>
    <w:rsid w:val="00BE26C1"/>
    <w:rsid w:val="00BE2776"/>
    <w:rsid w:val="00BE2911"/>
    <w:rsid w:val="00BE2BD0"/>
    <w:rsid w:val="00BE30BC"/>
    <w:rsid w:val="00BE37A8"/>
    <w:rsid w:val="00BE37D5"/>
    <w:rsid w:val="00BE382D"/>
    <w:rsid w:val="00BE4B57"/>
    <w:rsid w:val="00BE60B4"/>
    <w:rsid w:val="00BE66FA"/>
    <w:rsid w:val="00BE6BED"/>
    <w:rsid w:val="00BE6F8A"/>
    <w:rsid w:val="00BE751E"/>
    <w:rsid w:val="00BE779E"/>
    <w:rsid w:val="00BE7EB3"/>
    <w:rsid w:val="00BF03D5"/>
    <w:rsid w:val="00BF0400"/>
    <w:rsid w:val="00BF0B76"/>
    <w:rsid w:val="00BF0D0E"/>
    <w:rsid w:val="00BF0E5F"/>
    <w:rsid w:val="00BF0FA4"/>
    <w:rsid w:val="00BF1157"/>
    <w:rsid w:val="00BF1A2C"/>
    <w:rsid w:val="00BF1B6B"/>
    <w:rsid w:val="00BF226B"/>
    <w:rsid w:val="00BF290B"/>
    <w:rsid w:val="00BF2968"/>
    <w:rsid w:val="00BF3010"/>
    <w:rsid w:val="00BF32A4"/>
    <w:rsid w:val="00BF390A"/>
    <w:rsid w:val="00BF3962"/>
    <w:rsid w:val="00BF3F7C"/>
    <w:rsid w:val="00BF4029"/>
    <w:rsid w:val="00BF439E"/>
    <w:rsid w:val="00BF4604"/>
    <w:rsid w:val="00BF4666"/>
    <w:rsid w:val="00BF4F32"/>
    <w:rsid w:val="00BF522B"/>
    <w:rsid w:val="00BF5458"/>
    <w:rsid w:val="00BF5472"/>
    <w:rsid w:val="00BF5B3F"/>
    <w:rsid w:val="00BF60DE"/>
    <w:rsid w:val="00BF6381"/>
    <w:rsid w:val="00BF6D3C"/>
    <w:rsid w:val="00BF71D2"/>
    <w:rsid w:val="00BF746B"/>
    <w:rsid w:val="00BF74C3"/>
    <w:rsid w:val="00BF7934"/>
    <w:rsid w:val="00BF7CF7"/>
    <w:rsid w:val="00C000FD"/>
    <w:rsid w:val="00C004BB"/>
    <w:rsid w:val="00C00634"/>
    <w:rsid w:val="00C00AD0"/>
    <w:rsid w:val="00C00BD3"/>
    <w:rsid w:val="00C00E13"/>
    <w:rsid w:val="00C01164"/>
    <w:rsid w:val="00C012BE"/>
    <w:rsid w:val="00C01345"/>
    <w:rsid w:val="00C0183C"/>
    <w:rsid w:val="00C01F8A"/>
    <w:rsid w:val="00C02729"/>
    <w:rsid w:val="00C02C91"/>
    <w:rsid w:val="00C02E7A"/>
    <w:rsid w:val="00C03947"/>
    <w:rsid w:val="00C03A74"/>
    <w:rsid w:val="00C03BAB"/>
    <w:rsid w:val="00C03BEA"/>
    <w:rsid w:val="00C03D6D"/>
    <w:rsid w:val="00C03FF5"/>
    <w:rsid w:val="00C04EA7"/>
    <w:rsid w:val="00C04F27"/>
    <w:rsid w:val="00C04F37"/>
    <w:rsid w:val="00C04F7E"/>
    <w:rsid w:val="00C05996"/>
    <w:rsid w:val="00C05DB9"/>
    <w:rsid w:val="00C0615C"/>
    <w:rsid w:val="00C06705"/>
    <w:rsid w:val="00C06D3C"/>
    <w:rsid w:val="00C06D78"/>
    <w:rsid w:val="00C06F78"/>
    <w:rsid w:val="00C0704E"/>
    <w:rsid w:val="00C07314"/>
    <w:rsid w:val="00C0755A"/>
    <w:rsid w:val="00C0768F"/>
    <w:rsid w:val="00C0774C"/>
    <w:rsid w:val="00C07790"/>
    <w:rsid w:val="00C077D6"/>
    <w:rsid w:val="00C10269"/>
    <w:rsid w:val="00C105A2"/>
    <w:rsid w:val="00C1074F"/>
    <w:rsid w:val="00C108ED"/>
    <w:rsid w:val="00C10B69"/>
    <w:rsid w:val="00C10C9B"/>
    <w:rsid w:val="00C113A7"/>
    <w:rsid w:val="00C11B96"/>
    <w:rsid w:val="00C13164"/>
    <w:rsid w:val="00C131F3"/>
    <w:rsid w:val="00C13674"/>
    <w:rsid w:val="00C13F6B"/>
    <w:rsid w:val="00C146A7"/>
    <w:rsid w:val="00C14835"/>
    <w:rsid w:val="00C1490F"/>
    <w:rsid w:val="00C14AF1"/>
    <w:rsid w:val="00C14B53"/>
    <w:rsid w:val="00C15B8C"/>
    <w:rsid w:val="00C167AD"/>
    <w:rsid w:val="00C1680B"/>
    <w:rsid w:val="00C16A0C"/>
    <w:rsid w:val="00C16E26"/>
    <w:rsid w:val="00C170C1"/>
    <w:rsid w:val="00C176BE"/>
    <w:rsid w:val="00C1778A"/>
    <w:rsid w:val="00C177BA"/>
    <w:rsid w:val="00C17C90"/>
    <w:rsid w:val="00C17CC4"/>
    <w:rsid w:val="00C17E0D"/>
    <w:rsid w:val="00C200C6"/>
    <w:rsid w:val="00C20248"/>
    <w:rsid w:val="00C208C4"/>
    <w:rsid w:val="00C20B6E"/>
    <w:rsid w:val="00C20BC0"/>
    <w:rsid w:val="00C20D93"/>
    <w:rsid w:val="00C20E40"/>
    <w:rsid w:val="00C21308"/>
    <w:rsid w:val="00C21739"/>
    <w:rsid w:val="00C21A26"/>
    <w:rsid w:val="00C21E46"/>
    <w:rsid w:val="00C22131"/>
    <w:rsid w:val="00C22378"/>
    <w:rsid w:val="00C228E4"/>
    <w:rsid w:val="00C22A03"/>
    <w:rsid w:val="00C2340C"/>
    <w:rsid w:val="00C236AE"/>
    <w:rsid w:val="00C236C8"/>
    <w:rsid w:val="00C238D6"/>
    <w:rsid w:val="00C239EB"/>
    <w:rsid w:val="00C23A56"/>
    <w:rsid w:val="00C23D5E"/>
    <w:rsid w:val="00C241E3"/>
    <w:rsid w:val="00C241ED"/>
    <w:rsid w:val="00C247E2"/>
    <w:rsid w:val="00C2486B"/>
    <w:rsid w:val="00C24B2B"/>
    <w:rsid w:val="00C24D19"/>
    <w:rsid w:val="00C24D20"/>
    <w:rsid w:val="00C252E1"/>
    <w:rsid w:val="00C252EB"/>
    <w:rsid w:val="00C25395"/>
    <w:rsid w:val="00C2539C"/>
    <w:rsid w:val="00C256F0"/>
    <w:rsid w:val="00C25A54"/>
    <w:rsid w:val="00C26183"/>
    <w:rsid w:val="00C2663F"/>
    <w:rsid w:val="00C26C05"/>
    <w:rsid w:val="00C26CA2"/>
    <w:rsid w:val="00C27A77"/>
    <w:rsid w:val="00C27E67"/>
    <w:rsid w:val="00C30813"/>
    <w:rsid w:val="00C30A5B"/>
    <w:rsid w:val="00C30AA5"/>
    <w:rsid w:val="00C316C2"/>
    <w:rsid w:val="00C31743"/>
    <w:rsid w:val="00C31873"/>
    <w:rsid w:val="00C31CAA"/>
    <w:rsid w:val="00C32565"/>
    <w:rsid w:val="00C32667"/>
    <w:rsid w:val="00C326DE"/>
    <w:rsid w:val="00C326F8"/>
    <w:rsid w:val="00C326FE"/>
    <w:rsid w:val="00C32E80"/>
    <w:rsid w:val="00C33036"/>
    <w:rsid w:val="00C331BE"/>
    <w:rsid w:val="00C33E5E"/>
    <w:rsid w:val="00C34285"/>
    <w:rsid w:val="00C347A3"/>
    <w:rsid w:val="00C34BCF"/>
    <w:rsid w:val="00C34E41"/>
    <w:rsid w:val="00C351AC"/>
    <w:rsid w:val="00C35BE0"/>
    <w:rsid w:val="00C35E8E"/>
    <w:rsid w:val="00C36329"/>
    <w:rsid w:val="00C3638C"/>
    <w:rsid w:val="00C367B1"/>
    <w:rsid w:val="00C36943"/>
    <w:rsid w:val="00C37324"/>
    <w:rsid w:val="00C37639"/>
    <w:rsid w:val="00C377D4"/>
    <w:rsid w:val="00C37981"/>
    <w:rsid w:val="00C379BB"/>
    <w:rsid w:val="00C37B80"/>
    <w:rsid w:val="00C37B82"/>
    <w:rsid w:val="00C37C37"/>
    <w:rsid w:val="00C404D9"/>
    <w:rsid w:val="00C40849"/>
    <w:rsid w:val="00C40D35"/>
    <w:rsid w:val="00C40D5E"/>
    <w:rsid w:val="00C41039"/>
    <w:rsid w:val="00C4160B"/>
    <w:rsid w:val="00C419D0"/>
    <w:rsid w:val="00C41A9C"/>
    <w:rsid w:val="00C41C2E"/>
    <w:rsid w:val="00C41D69"/>
    <w:rsid w:val="00C4257A"/>
    <w:rsid w:val="00C4260B"/>
    <w:rsid w:val="00C428B8"/>
    <w:rsid w:val="00C428C1"/>
    <w:rsid w:val="00C4341E"/>
    <w:rsid w:val="00C43888"/>
    <w:rsid w:val="00C43D5E"/>
    <w:rsid w:val="00C4423C"/>
    <w:rsid w:val="00C44584"/>
    <w:rsid w:val="00C44B68"/>
    <w:rsid w:val="00C450FC"/>
    <w:rsid w:val="00C452B8"/>
    <w:rsid w:val="00C45462"/>
    <w:rsid w:val="00C45645"/>
    <w:rsid w:val="00C458C0"/>
    <w:rsid w:val="00C45973"/>
    <w:rsid w:val="00C45C92"/>
    <w:rsid w:val="00C45E1E"/>
    <w:rsid w:val="00C46396"/>
    <w:rsid w:val="00C4681B"/>
    <w:rsid w:val="00C469A2"/>
    <w:rsid w:val="00C46B10"/>
    <w:rsid w:val="00C46D23"/>
    <w:rsid w:val="00C46E28"/>
    <w:rsid w:val="00C4711B"/>
    <w:rsid w:val="00C4742D"/>
    <w:rsid w:val="00C478A7"/>
    <w:rsid w:val="00C47B36"/>
    <w:rsid w:val="00C47E03"/>
    <w:rsid w:val="00C50108"/>
    <w:rsid w:val="00C507E5"/>
    <w:rsid w:val="00C50ABB"/>
    <w:rsid w:val="00C50F40"/>
    <w:rsid w:val="00C5114A"/>
    <w:rsid w:val="00C51E97"/>
    <w:rsid w:val="00C51F78"/>
    <w:rsid w:val="00C521DE"/>
    <w:rsid w:val="00C528A6"/>
    <w:rsid w:val="00C52976"/>
    <w:rsid w:val="00C52B05"/>
    <w:rsid w:val="00C5331D"/>
    <w:rsid w:val="00C5358E"/>
    <w:rsid w:val="00C53F41"/>
    <w:rsid w:val="00C53FED"/>
    <w:rsid w:val="00C54056"/>
    <w:rsid w:val="00C54699"/>
    <w:rsid w:val="00C54B22"/>
    <w:rsid w:val="00C55A9C"/>
    <w:rsid w:val="00C55B0E"/>
    <w:rsid w:val="00C55F69"/>
    <w:rsid w:val="00C563DE"/>
    <w:rsid w:val="00C5669E"/>
    <w:rsid w:val="00C5697C"/>
    <w:rsid w:val="00C56A43"/>
    <w:rsid w:val="00C56CD9"/>
    <w:rsid w:val="00C56E65"/>
    <w:rsid w:val="00C5724E"/>
    <w:rsid w:val="00C5729A"/>
    <w:rsid w:val="00C573E8"/>
    <w:rsid w:val="00C5752F"/>
    <w:rsid w:val="00C576B0"/>
    <w:rsid w:val="00C57BE2"/>
    <w:rsid w:val="00C57CDE"/>
    <w:rsid w:val="00C57F4C"/>
    <w:rsid w:val="00C600BE"/>
    <w:rsid w:val="00C60F3E"/>
    <w:rsid w:val="00C61901"/>
    <w:rsid w:val="00C61CF5"/>
    <w:rsid w:val="00C61EB1"/>
    <w:rsid w:val="00C61FFD"/>
    <w:rsid w:val="00C62225"/>
    <w:rsid w:val="00C6227C"/>
    <w:rsid w:val="00C6229A"/>
    <w:rsid w:val="00C6282D"/>
    <w:rsid w:val="00C628CD"/>
    <w:rsid w:val="00C629AC"/>
    <w:rsid w:val="00C62B34"/>
    <w:rsid w:val="00C62B77"/>
    <w:rsid w:val="00C62C13"/>
    <w:rsid w:val="00C62C66"/>
    <w:rsid w:val="00C62E58"/>
    <w:rsid w:val="00C63339"/>
    <w:rsid w:val="00C633DD"/>
    <w:rsid w:val="00C64196"/>
    <w:rsid w:val="00C6431C"/>
    <w:rsid w:val="00C65257"/>
    <w:rsid w:val="00C65820"/>
    <w:rsid w:val="00C658E9"/>
    <w:rsid w:val="00C6594B"/>
    <w:rsid w:val="00C659F5"/>
    <w:rsid w:val="00C65B70"/>
    <w:rsid w:val="00C6601A"/>
    <w:rsid w:val="00C66B5F"/>
    <w:rsid w:val="00C678BD"/>
    <w:rsid w:val="00C6791E"/>
    <w:rsid w:val="00C67998"/>
    <w:rsid w:val="00C67B18"/>
    <w:rsid w:val="00C67C3B"/>
    <w:rsid w:val="00C70079"/>
    <w:rsid w:val="00C70508"/>
    <w:rsid w:val="00C705C6"/>
    <w:rsid w:val="00C70C08"/>
    <w:rsid w:val="00C71875"/>
    <w:rsid w:val="00C71CDE"/>
    <w:rsid w:val="00C71F22"/>
    <w:rsid w:val="00C723D1"/>
    <w:rsid w:val="00C724E6"/>
    <w:rsid w:val="00C72A43"/>
    <w:rsid w:val="00C72E2D"/>
    <w:rsid w:val="00C72E8C"/>
    <w:rsid w:val="00C72FE8"/>
    <w:rsid w:val="00C73187"/>
    <w:rsid w:val="00C731C2"/>
    <w:rsid w:val="00C73525"/>
    <w:rsid w:val="00C7363A"/>
    <w:rsid w:val="00C73883"/>
    <w:rsid w:val="00C743B1"/>
    <w:rsid w:val="00C74B7A"/>
    <w:rsid w:val="00C74B9B"/>
    <w:rsid w:val="00C7505D"/>
    <w:rsid w:val="00C75068"/>
    <w:rsid w:val="00C754AB"/>
    <w:rsid w:val="00C76021"/>
    <w:rsid w:val="00C7605C"/>
    <w:rsid w:val="00C7626E"/>
    <w:rsid w:val="00C76298"/>
    <w:rsid w:val="00C76537"/>
    <w:rsid w:val="00C76598"/>
    <w:rsid w:val="00C7660E"/>
    <w:rsid w:val="00C76B63"/>
    <w:rsid w:val="00C77146"/>
    <w:rsid w:val="00C779CD"/>
    <w:rsid w:val="00C77B1C"/>
    <w:rsid w:val="00C77EC6"/>
    <w:rsid w:val="00C8007C"/>
    <w:rsid w:val="00C80609"/>
    <w:rsid w:val="00C80801"/>
    <w:rsid w:val="00C808ED"/>
    <w:rsid w:val="00C80CE4"/>
    <w:rsid w:val="00C80D84"/>
    <w:rsid w:val="00C810D3"/>
    <w:rsid w:val="00C8140A"/>
    <w:rsid w:val="00C81841"/>
    <w:rsid w:val="00C81ECB"/>
    <w:rsid w:val="00C82D0B"/>
    <w:rsid w:val="00C82D5F"/>
    <w:rsid w:val="00C82D91"/>
    <w:rsid w:val="00C82ED5"/>
    <w:rsid w:val="00C83748"/>
    <w:rsid w:val="00C83CD3"/>
    <w:rsid w:val="00C83D90"/>
    <w:rsid w:val="00C8400F"/>
    <w:rsid w:val="00C84349"/>
    <w:rsid w:val="00C8438C"/>
    <w:rsid w:val="00C845B0"/>
    <w:rsid w:val="00C8497B"/>
    <w:rsid w:val="00C85214"/>
    <w:rsid w:val="00C8599C"/>
    <w:rsid w:val="00C85C3F"/>
    <w:rsid w:val="00C86074"/>
    <w:rsid w:val="00C863BB"/>
    <w:rsid w:val="00C864DE"/>
    <w:rsid w:val="00C868BB"/>
    <w:rsid w:val="00C869CC"/>
    <w:rsid w:val="00C86A82"/>
    <w:rsid w:val="00C86AAF"/>
    <w:rsid w:val="00C86CF0"/>
    <w:rsid w:val="00C86F45"/>
    <w:rsid w:val="00C873C0"/>
    <w:rsid w:val="00C87802"/>
    <w:rsid w:val="00C87A5F"/>
    <w:rsid w:val="00C9063C"/>
    <w:rsid w:val="00C906D1"/>
    <w:rsid w:val="00C906E8"/>
    <w:rsid w:val="00C9086C"/>
    <w:rsid w:val="00C90D14"/>
    <w:rsid w:val="00C91214"/>
    <w:rsid w:val="00C918BA"/>
    <w:rsid w:val="00C9194F"/>
    <w:rsid w:val="00C924FC"/>
    <w:rsid w:val="00C9251D"/>
    <w:rsid w:val="00C92622"/>
    <w:rsid w:val="00C92945"/>
    <w:rsid w:val="00C92A88"/>
    <w:rsid w:val="00C9304D"/>
    <w:rsid w:val="00C93098"/>
    <w:rsid w:val="00C930C2"/>
    <w:rsid w:val="00C933A9"/>
    <w:rsid w:val="00C9375C"/>
    <w:rsid w:val="00C937CD"/>
    <w:rsid w:val="00C93B13"/>
    <w:rsid w:val="00C93B4B"/>
    <w:rsid w:val="00C93E67"/>
    <w:rsid w:val="00C94370"/>
    <w:rsid w:val="00C9557A"/>
    <w:rsid w:val="00C9587C"/>
    <w:rsid w:val="00C95894"/>
    <w:rsid w:val="00C959B3"/>
    <w:rsid w:val="00C9607F"/>
    <w:rsid w:val="00C960C4"/>
    <w:rsid w:val="00C96630"/>
    <w:rsid w:val="00C96727"/>
    <w:rsid w:val="00C96874"/>
    <w:rsid w:val="00C96D2E"/>
    <w:rsid w:val="00C96E4E"/>
    <w:rsid w:val="00C96E7F"/>
    <w:rsid w:val="00C96FAD"/>
    <w:rsid w:val="00C9725C"/>
    <w:rsid w:val="00C97935"/>
    <w:rsid w:val="00C97DF3"/>
    <w:rsid w:val="00CA0115"/>
    <w:rsid w:val="00CA041B"/>
    <w:rsid w:val="00CA0756"/>
    <w:rsid w:val="00CA08DB"/>
    <w:rsid w:val="00CA0F40"/>
    <w:rsid w:val="00CA0FCD"/>
    <w:rsid w:val="00CA1587"/>
    <w:rsid w:val="00CA181B"/>
    <w:rsid w:val="00CA1DB7"/>
    <w:rsid w:val="00CA1F7B"/>
    <w:rsid w:val="00CA2182"/>
    <w:rsid w:val="00CA2327"/>
    <w:rsid w:val="00CA25C2"/>
    <w:rsid w:val="00CA2808"/>
    <w:rsid w:val="00CA2860"/>
    <w:rsid w:val="00CA28FA"/>
    <w:rsid w:val="00CA2AD8"/>
    <w:rsid w:val="00CA2B54"/>
    <w:rsid w:val="00CA2D14"/>
    <w:rsid w:val="00CA34E6"/>
    <w:rsid w:val="00CA3C2D"/>
    <w:rsid w:val="00CA3D93"/>
    <w:rsid w:val="00CA3FC1"/>
    <w:rsid w:val="00CA40CA"/>
    <w:rsid w:val="00CA4447"/>
    <w:rsid w:val="00CA4701"/>
    <w:rsid w:val="00CA4837"/>
    <w:rsid w:val="00CA4A12"/>
    <w:rsid w:val="00CA4A6A"/>
    <w:rsid w:val="00CA57F9"/>
    <w:rsid w:val="00CA5A2D"/>
    <w:rsid w:val="00CA609A"/>
    <w:rsid w:val="00CA6281"/>
    <w:rsid w:val="00CA62C6"/>
    <w:rsid w:val="00CA68C1"/>
    <w:rsid w:val="00CA6F31"/>
    <w:rsid w:val="00CA7693"/>
    <w:rsid w:val="00CA7A23"/>
    <w:rsid w:val="00CA7B47"/>
    <w:rsid w:val="00CA7BA1"/>
    <w:rsid w:val="00CB0198"/>
    <w:rsid w:val="00CB0596"/>
    <w:rsid w:val="00CB0647"/>
    <w:rsid w:val="00CB17AC"/>
    <w:rsid w:val="00CB1CF3"/>
    <w:rsid w:val="00CB25C3"/>
    <w:rsid w:val="00CB320A"/>
    <w:rsid w:val="00CB321E"/>
    <w:rsid w:val="00CB3976"/>
    <w:rsid w:val="00CB41AB"/>
    <w:rsid w:val="00CB4C84"/>
    <w:rsid w:val="00CB4D50"/>
    <w:rsid w:val="00CB5193"/>
    <w:rsid w:val="00CB577F"/>
    <w:rsid w:val="00CB5860"/>
    <w:rsid w:val="00CB5950"/>
    <w:rsid w:val="00CB5E27"/>
    <w:rsid w:val="00CB708B"/>
    <w:rsid w:val="00CB7107"/>
    <w:rsid w:val="00CB72D4"/>
    <w:rsid w:val="00CB73FD"/>
    <w:rsid w:val="00CB7500"/>
    <w:rsid w:val="00CB761E"/>
    <w:rsid w:val="00CB7874"/>
    <w:rsid w:val="00CB7B07"/>
    <w:rsid w:val="00CB7E03"/>
    <w:rsid w:val="00CB7E20"/>
    <w:rsid w:val="00CB7F54"/>
    <w:rsid w:val="00CB7F5B"/>
    <w:rsid w:val="00CC01CA"/>
    <w:rsid w:val="00CC06A8"/>
    <w:rsid w:val="00CC08A8"/>
    <w:rsid w:val="00CC0A56"/>
    <w:rsid w:val="00CC0A69"/>
    <w:rsid w:val="00CC1135"/>
    <w:rsid w:val="00CC13F0"/>
    <w:rsid w:val="00CC2B54"/>
    <w:rsid w:val="00CC3143"/>
    <w:rsid w:val="00CC33C3"/>
    <w:rsid w:val="00CC437A"/>
    <w:rsid w:val="00CC45A1"/>
    <w:rsid w:val="00CC5200"/>
    <w:rsid w:val="00CC5975"/>
    <w:rsid w:val="00CC599E"/>
    <w:rsid w:val="00CC5EE2"/>
    <w:rsid w:val="00CC6049"/>
    <w:rsid w:val="00CC6730"/>
    <w:rsid w:val="00CC6823"/>
    <w:rsid w:val="00CC691D"/>
    <w:rsid w:val="00CC7D03"/>
    <w:rsid w:val="00CD0231"/>
    <w:rsid w:val="00CD030E"/>
    <w:rsid w:val="00CD0834"/>
    <w:rsid w:val="00CD09C9"/>
    <w:rsid w:val="00CD0DDC"/>
    <w:rsid w:val="00CD1365"/>
    <w:rsid w:val="00CD1727"/>
    <w:rsid w:val="00CD174F"/>
    <w:rsid w:val="00CD186D"/>
    <w:rsid w:val="00CD1954"/>
    <w:rsid w:val="00CD1F26"/>
    <w:rsid w:val="00CD22E7"/>
    <w:rsid w:val="00CD2B61"/>
    <w:rsid w:val="00CD2DCC"/>
    <w:rsid w:val="00CD314A"/>
    <w:rsid w:val="00CD31D1"/>
    <w:rsid w:val="00CD33C0"/>
    <w:rsid w:val="00CD35AD"/>
    <w:rsid w:val="00CD3760"/>
    <w:rsid w:val="00CD3915"/>
    <w:rsid w:val="00CD450F"/>
    <w:rsid w:val="00CD4674"/>
    <w:rsid w:val="00CD4CBF"/>
    <w:rsid w:val="00CD503E"/>
    <w:rsid w:val="00CD5553"/>
    <w:rsid w:val="00CD5745"/>
    <w:rsid w:val="00CD63B1"/>
    <w:rsid w:val="00CD66BD"/>
    <w:rsid w:val="00CD6EBB"/>
    <w:rsid w:val="00CD71B3"/>
    <w:rsid w:val="00CD777C"/>
    <w:rsid w:val="00CD7C2F"/>
    <w:rsid w:val="00CD7CD3"/>
    <w:rsid w:val="00CE029E"/>
    <w:rsid w:val="00CE02B7"/>
    <w:rsid w:val="00CE04C8"/>
    <w:rsid w:val="00CE05E8"/>
    <w:rsid w:val="00CE1616"/>
    <w:rsid w:val="00CE16AC"/>
    <w:rsid w:val="00CE1D3F"/>
    <w:rsid w:val="00CE1E14"/>
    <w:rsid w:val="00CE1E51"/>
    <w:rsid w:val="00CE2422"/>
    <w:rsid w:val="00CE26CB"/>
    <w:rsid w:val="00CE2B29"/>
    <w:rsid w:val="00CE3165"/>
    <w:rsid w:val="00CE39A3"/>
    <w:rsid w:val="00CE4386"/>
    <w:rsid w:val="00CE4BFF"/>
    <w:rsid w:val="00CE4C61"/>
    <w:rsid w:val="00CE4CC9"/>
    <w:rsid w:val="00CE4CE6"/>
    <w:rsid w:val="00CE4D66"/>
    <w:rsid w:val="00CE5491"/>
    <w:rsid w:val="00CE57F4"/>
    <w:rsid w:val="00CE580B"/>
    <w:rsid w:val="00CE59D5"/>
    <w:rsid w:val="00CE5B25"/>
    <w:rsid w:val="00CE6C35"/>
    <w:rsid w:val="00CE6EDF"/>
    <w:rsid w:val="00CE7139"/>
    <w:rsid w:val="00CE71FE"/>
    <w:rsid w:val="00CE7395"/>
    <w:rsid w:val="00CE791A"/>
    <w:rsid w:val="00CE7BA6"/>
    <w:rsid w:val="00CE7BBC"/>
    <w:rsid w:val="00CE7F3A"/>
    <w:rsid w:val="00CF02D2"/>
    <w:rsid w:val="00CF041F"/>
    <w:rsid w:val="00CF08A7"/>
    <w:rsid w:val="00CF0AB8"/>
    <w:rsid w:val="00CF0BC7"/>
    <w:rsid w:val="00CF1003"/>
    <w:rsid w:val="00CF2337"/>
    <w:rsid w:val="00CF2CE1"/>
    <w:rsid w:val="00CF2F77"/>
    <w:rsid w:val="00CF31AB"/>
    <w:rsid w:val="00CF31D6"/>
    <w:rsid w:val="00CF3BD1"/>
    <w:rsid w:val="00CF3F2A"/>
    <w:rsid w:val="00CF4077"/>
    <w:rsid w:val="00CF427E"/>
    <w:rsid w:val="00CF433B"/>
    <w:rsid w:val="00CF49BE"/>
    <w:rsid w:val="00CF4BA2"/>
    <w:rsid w:val="00CF4DE7"/>
    <w:rsid w:val="00CF5430"/>
    <w:rsid w:val="00CF55E1"/>
    <w:rsid w:val="00CF576C"/>
    <w:rsid w:val="00CF5C99"/>
    <w:rsid w:val="00CF62D6"/>
    <w:rsid w:val="00CF63DB"/>
    <w:rsid w:val="00CF6471"/>
    <w:rsid w:val="00CF71B9"/>
    <w:rsid w:val="00CF75C4"/>
    <w:rsid w:val="00CF78A3"/>
    <w:rsid w:val="00CF7A57"/>
    <w:rsid w:val="00CF7CD6"/>
    <w:rsid w:val="00CF7D65"/>
    <w:rsid w:val="00CF7F5E"/>
    <w:rsid w:val="00D00787"/>
    <w:rsid w:val="00D00D15"/>
    <w:rsid w:val="00D00DA5"/>
    <w:rsid w:val="00D010C4"/>
    <w:rsid w:val="00D0111D"/>
    <w:rsid w:val="00D015F7"/>
    <w:rsid w:val="00D0186A"/>
    <w:rsid w:val="00D01965"/>
    <w:rsid w:val="00D01F10"/>
    <w:rsid w:val="00D0248F"/>
    <w:rsid w:val="00D0266D"/>
    <w:rsid w:val="00D027DB"/>
    <w:rsid w:val="00D02869"/>
    <w:rsid w:val="00D02913"/>
    <w:rsid w:val="00D02B50"/>
    <w:rsid w:val="00D02CAD"/>
    <w:rsid w:val="00D02EAF"/>
    <w:rsid w:val="00D02FEC"/>
    <w:rsid w:val="00D03064"/>
    <w:rsid w:val="00D036AE"/>
    <w:rsid w:val="00D03D18"/>
    <w:rsid w:val="00D04256"/>
    <w:rsid w:val="00D049D0"/>
    <w:rsid w:val="00D04A7B"/>
    <w:rsid w:val="00D04D5B"/>
    <w:rsid w:val="00D05196"/>
    <w:rsid w:val="00D05455"/>
    <w:rsid w:val="00D0574F"/>
    <w:rsid w:val="00D05806"/>
    <w:rsid w:val="00D058BA"/>
    <w:rsid w:val="00D05A74"/>
    <w:rsid w:val="00D05CFE"/>
    <w:rsid w:val="00D0642D"/>
    <w:rsid w:val="00D065B3"/>
    <w:rsid w:val="00D066D4"/>
    <w:rsid w:val="00D06C5F"/>
    <w:rsid w:val="00D06EC0"/>
    <w:rsid w:val="00D06EF0"/>
    <w:rsid w:val="00D06F54"/>
    <w:rsid w:val="00D07083"/>
    <w:rsid w:val="00D0795F"/>
    <w:rsid w:val="00D07CCE"/>
    <w:rsid w:val="00D10275"/>
    <w:rsid w:val="00D10554"/>
    <w:rsid w:val="00D10B86"/>
    <w:rsid w:val="00D10F49"/>
    <w:rsid w:val="00D11837"/>
    <w:rsid w:val="00D11D1E"/>
    <w:rsid w:val="00D11D61"/>
    <w:rsid w:val="00D1239C"/>
    <w:rsid w:val="00D12C1F"/>
    <w:rsid w:val="00D12D89"/>
    <w:rsid w:val="00D12E1C"/>
    <w:rsid w:val="00D12E9D"/>
    <w:rsid w:val="00D12F23"/>
    <w:rsid w:val="00D131C9"/>
    <w:rsid w:val="00D13345"/>
    <w:rsid w:val="00D13503"/>
    <w:rsid w:val="00D136B3"/>
    <w:rsid w:val="00D1411C"/>
    <w:rsid w:val="00D142B9"/>
    <w:rsid w:val="00D144EC"/>
    <w:rsid w:val="00D14558"/>
    <w:rsid w:val="00D15616"/>
    <w:rsid w:val="00D158FE"/>
    <w:rsid w:val="00D15FDB"/>
    <w:rsid w:val="00D1632E"/>
    <w:rsid w:val="00D1654F"/>
    <w:rsid w:val="00D16988"/>
    <w:rsid w:val="00D16F42"/>
    <w:rsid w:val="00D171E7"/>
    <w:rsid w:val="00D1789C"/>
    <w:rsid w:val="00D17CF5"/>
    <w:rsid w:val="00D203F8"/>
    <w:rsid w:val="00D20549"/>
    <w:rsid w:val="00D206CF"/>
    <w:rsid w:val="00D20E67"/>
    <w:rsid w:val="00D21E5F"/>
    <w:rsid w:val="00D22808"/>
    <w:rsid w:val="00D22F16"/>
    <w:rsid w:val="00D235E6"/>
    <w:rsid w:val="00D23F87"/>
    <w:rsid w:val="00D24F8A"/>
    <w:rsid w:val="00D251A1"/>
    <w:rsid w:val="00D251B1"/>
    <w:rsid w:val="00D25372"/>
    <w:rsid w:val="00D255CF"/>
    <w:rsid w:val="00D255F3"/>
    <w:rsid w:val="00D259DA"/>
    <w:rsid w:val="00D25B7F"/>
    <w:rsid w:val="00D25C3D"/>
    <w:rsid w:val="00D25E82"/>
    <w:rsid w:val="00D25F8C"/>
    <w:rsid w:val="00D2627F"/>
    <w:rsid w:val="00D264C3"/>
    <w:rsid w:val="00D265A1"/>
    <w:rsid w:val="00D26B19"/>
    <w:rsid w:val="00D26D53"/>
    <w:rsid w:val="00D26E29"/>
    <w:rsid w:val="00D2714A"/>
    <w:rsid w:val="00D27839"/>
    <w:rsid w:val="00D30344"/>
    <w:rsid w:val="00D304C9"/>
    <w:rsid w:val="00D30DB5"/>
    <w:rsid w:val="00D3100D"/>
    <w:rsid w:val="00D31C6D"/>
    <w:rsid w:val="00D32399"/>
    <w:rsid w:val="00D329A5"/>
    <w:rsid w:val="00D32AF7"/>
    <w:rsid w:val="00D330E1"/>
    <w:rsid w:val="00D332CF"/>
    <w:rsid w:val="00D33308"/>
    <w:rsid w:val="00D33810"/>
    <w:rsid w:val="00D33A96"/>
    <w:rsid w:val="00D33AFE"/>
    <w:rsid w:val="00D33B63"/>
    <w:rsid w:val="00D33EA7"/>
    <w:rsid w:val="00D3513C"/>
    <w:rsid w:val="00D3515E"/>
    <w:rsid w:val="00D3583E"/>
    <w:rsid w:val="00D35B2F"/>
    <w:rsid w:val="00D35B76"/>
    <w:rsid w:val="00D35CBB"/>
    <w:rsid w:val="00D35E36"/>
    <w:rsid w:val="00D362D4"/>
    <w:rsid w:val="00D37391"/>
    <w:rsid w:val="00D374CE"/>
    <w:rsid w:val="00D376C7"/>
    <w:rsid w:val="00D37850"/>
    <w:rsid w:val="00D37C1A"/>
    <w:rsid w:val="00D402D8"/>
    <w:rsid w:val="00D408D5"/>
    <w:rsid w:val="00D40904"/>
    <w:rsid w:val="00D40AF4"/>
    <w:rsid w:val="00D40B5D"/>
    <w:rsid w:val="00D41027"/>
    <w:rsid w:val="00D41EBB"/>
    <w:rsid w:val="00D41FC2"/>
    <w:rsid w:val="00D429AB"/>
    <w:rsid w:val="00D432A1"/>
    <w:rsid w:val="00D433EA"/>
    <w:rsid w:val="00D43A07"/>
    <w:rsid w:val="00D43CAD"/>
    <w:rsid w:val="00D43E62"/>
    <w:rsid w:val="00D44603"/>
    <w:rsid w:val="00D446DF"/>
    <w:rsid w:val="00D44BC1"/>
    <w:rsid w:val="00D44D19"/>
    <w:rsid w:val="00D44E51"/>
    <w:rsid w:val="00D4553D"/>
    <w:rsid w:val="00D45AC2"/>
    <w:rsid w:val="00D45B6A"/>
    <w:rsid w:val="00D46082"/>
    <w:rsid w:val="00D47053"/>
    <w:rsid w:val="00D476BE"/>
    <w:rsid w:val="00D47B2D"/>
    <w:rsid w:val="00D47B35"/>
    <w:rsid w:val="00D500E5"/>
    <w:rsid w:val="00D5022D"/>
    <w:rsid w:val="00D50CCB"/>
    <w:rsid w:val="00D50DDA"/>
    <w:rsid w:val="00D51108"/>
    <w:rsid w:val="00D51E90"/>
    <w:rsid w:val="00D52439"/>
    <w:rsid w:val="00D52853"/>
    <w:rsid w:val="00D52854"/>
    <w:rsid w:val="00D528F6"/>
    <w:rsid w:val="00D52BBE"/>
    <w:rsid w:val="00D5364A"/>
    <w:rsid w:val="00D537D5"/>
    <w:rsid w:val="00D538C3"/>
    <w:rsid w:val="00D53A86"/>
    <w:rsid w:val="00D53D9C"/>
    <w:rsid w:val="00D544E2"/>
    <w:rsid w:val="00D546D6"/>
    <w:rsid w:val="00D54B1C"/>
    <w:rsid w:val="00D55715"/>
    <w:rsid w:val="00D5591F"/>
    <w:rsid w:val="00D55F0D"/>
    <w:rsid w:val="00D56089"/>
    <w:rsid w:val="00D56842"/>
    <w:rsid w:val="00D56BE0"/>
    <w:rsid w:val="00D56DF4"/>
    <w:rsid w:val="00D56E38"/>
    <w:rsid w:val="00D5734B"/>
    <w:rsid w:val="00D57553"/>
    <w:rsid w:val="00D578E7"/>
    <w:rsid w:val="00D57A2F"/>
    <w:rsid w:val="00D57CCF"/>
    <w:rsid w:val="00D57EE5"/>
    <w:rsid w:val="00D601AF"/>
    <w:rsid w:val="00D602B8"/>
    <w:rsid w:val="00D609CD"/>
    <w:rsid w:val="00D60AE0"/>
    <w:rsid w:val="00D60FA3"/>
    <w:rsid w:val="00D60FBC"/>
    <w:rsid w:val="00D615A9"/>
    <w:rsid w:val="00D61773"/>
    <w:rsid w:val="00D617D0"/>
    <w:rsid w:val="00D61CCB"/>
    <w:rsid w:val="00D61D79"/>
    <w:rsid w:val="00D61D90"/>
    <w:rsid w:val="00D61ED6"/>
    <w:rsid w:val="00D628C5"/>
    <w:rsid w:val="00D62D44"/>
    <w:rsid w:val="00D62EA5"/>
    <w:rsid w:val="00D62EBD"/>
    <w:rsid w:val="00D62F62"/>
    <w:rsid w:val="00D634C4"/>
    <w:rsid w:val="00D6394E"/>
    <w:rsid w:val="00D63AB5"/>
    <w:rsid w:val="00D64049"/>
    <w:rsid w:val="00D64662"/>
    <w:rsid w:val="00D649F6"/>
    <w:rsid w:val="00D64DC1"/>
    <w:rsid w:val="00D658C1"/>
    <w:rsid w:val="00D65B2A"/>
    <w:rsid w:val="00D65B93"/>
    <w:rsid w:val="00D662E4"/>
    <w:rsid w:val="00D6639B"/>
    <w:rsid w:val="00D6668C"/>
    <w:rsid w:val="00D6669A"/>
    <w:rsid w:val="00D668E4"/>
    <w:rsid w:val="00D6765B"/>
    <w:rsid w:val="00D677CC"/>
    <w:rsid w:val="00D678D5"/>
    <w:rsid w:val="00D67947"/>
    <w:rsid w:val="00D67FA4"/>
    <w:rsid w:val="00D70292"/>
    <w:rsid w:val="00D70AED"/>
    <w:rsid w:val="00D71001"/>
    <w:rsid w:val="00D712B2"/>
    <w:rsid w:val="00D71382"/>
    <w:rsid w:val="00D720AD"/>
    <w:rsid w:val="00D729A1"/>
    <w:rsid w:val="00D72BCE"/>
    <w:rsid w:val="00D72F7D"/>
    <w:rsid w:val="00D732D6"/>
    <w:rsid w:val="00D73532"/>
    <w:rsid w:val="00D735FA"/>
    <w:rsid w:val="00D73713"/>
    <w:rsid w:val="00D73756"/>
    <w:rsid w:val="00D73E46"/>
    <w:rsid w:val="00D73F46"/>
    <w:rsid w:val="00D74063"/>
    <w:rsid w:val="00D74628"/>
    <w:rsid w:val="00D749D2"/>
    <w:rsid w:val="00D74ADD"/>
    <w:rsid w:val="00D74C1F"/>
    <w:rsid w:val="00D74EBF"/>
    <w:rsid w:val="00D74FCA"/>
    <w:rsid w:val="00D75813"/>
    <w:rsid w:val="00D75AEF"/>
    <w:rsid w:val="00D75B43"/>
    <w:rsid w:val="00D75D97"/>
    <w:rsid w:val="00D75F1F"/>
    <w:rsid w:val="00D76001"/>
    <w:rsid w:val="00D7628D"/>
    <w:rsid w:val="00D76EA7"/>
    <w:rsid w:val="00D777F1"/>
    <w:rsid w:val="00D77AA2"/>
    <w:rsid w:val="00D77CF2"/>
    <w:rsid w:val="00D809A5"/>
    <w:rsid w:val="00D80CB5"/>
    <w:rsid w:val="00D81B87"/>
    <w:rsid w:val="00D81E3D"/>
    <w:rsid w:val="00D82935"/>
    <w:rsid w:val="00D82EA1"/>
    <w:rsid w:val="00D830E2"/>
    <w:rsid w:val="00D8478D"/>
    <w:rsid w:val="00D84964"/>
    <w:rsid w:val="00D84AD8"/>
    <w:rsid w:val="00D84B6F"/>
    <w:rsid w:val="00D84EBD"/>
    <w:rsid w:val="00D84EFD"/>
    <w:rsid w:val="00D85446"/>
    <w:rsid w:val="00D85555"/>
    <w:rsid w:val="00D85B96"/>
    <w:rsid w:val="00D85BDB"/>
    <w:rsid w:val="00D862F3"/>
    <w:rsid w:val="00D864E1"/>
    <w:rsid w:val="00D86768"/>
    <w:rsid w:val="00D86848"/>
    <w:rsid w:val="00D87205"/>
    <w:rsid w:val="00D87600"/>
    <w:rsid w:val="00D8760F"/>
    <w:rsid w:val="00D904EF"/>
    <w:rsid w:val="00D9092B"/>
    <w:rsid w:val="00D90B35"/>
    <w:rsid w:val="00D90D62"/>
    <w:rsid w:val="00D90E6B"/>
    <w:rsid w:val="00D914B7"/>
    <w:rsid w:val="00D914C9"/>
    <w:rsid w:val="00D918FF"/>
    <w:rsid w:val="00D91B86"/>
    <w:rsid w:val="00D91E9E"/>
    <w:rsid w:val="00D91F1E"/>
    <w:rsid w:val="00D91FD3"/>
    <w:rsid w:val="00D920E2"/>
    <w:rsid w:val="00D9230E"/>
    <w:rsid w:val="00D92427"/>
    <w:rsid w:val="00D933DE"/>
    <w:rsid w:val="00D934A9"/>
    <w:rsid w:val="00D934FB"/>
    <w:rsid w:val="00D94352"/>
    <w:rsid w:val="00D94F41"/>
    <w:rsid w:val="00D94F5B"/>
    <w:rsid w:val="00D950E7"/>
    <w:rsid w:val="00D954BC"/>
    <w:rsid w:val="00D95CBC"/>
    <w:rsid w:val="00D95E27"/>
    <w:rsid w:val="00D95E94"/>
    <w:rsid w:val="00D95EEA"/>
    <w:rsid w:val="00D963CC"/>
    <w:rsid w:val="00D96A89"/>
    <w:rsid w:val="00D96FDA"/>
    <w:rsid w:val="00D96FF7"/>
    <w:rsid w:val="00D971C6"/>
    <w:rsid w:val="00D975D7"/>
    <w:rsid w:val="00D977B2"/>
    <w:rsid w:val="00D97B19"/>
    <w:rsid w:val="00D97E5D"/>
    <w:rsid w:val="00DA039B"/>
    <w:rsid w:val="00DA0604"/>
    <w:rsid w:val="00DA07FD"/>
    <w:rsid w:val="00DA16C2"/>
    <w:rsid w:val="00DA18AC"/>
    <w:rsid w:val="00DA1D48"/>
    <w:rsid w:val="00DA1E42"/>
    <w:rsid w:val="00DA1F08"/>
    <w:rsid w:val="00DA22C1"/>
    <w:rsid w:val="00DA2CC2"/>
    <w:rsid w:val="00DA3730"/>
    <w:rsid w:val="00DA38D2"/>
    <w:rsid w:val="00DA3904"/>
    <w:rsid w:val="00DA3CE4"/>
    <w:rsid w:val="00DA42D5"/>
    <w:rsid w:val="00DA4475"/>
    <w:rsid w:val="00DA44DE"/>
    <w:rsid w:val="00DA4A65"/>
    <w:rsid w:val="00DA51E0"/>
    <w:rsid w:val="00DA582B"/>
    <w:rsid w:val="00DA596C"/>
    <w:rsid w:val="00DA5F91"/>
    <w:rsid w:val="00DA60D6"/>
    <w:rsid w:val="00DA64B9"/>
    <w:rsid w:val="00DA6553"/>
    <w:rsid w:val="00DA6B18"/>
    <w:rsid w:val="00DA6BC6"/>
    <w:rsid w:val="00DA6C51"/>
    <w:rsid w:val="00DA6E89"/>
    <w:rsid w:val="00DA755C"/>
    <w:rsid w:val="00DB0404"/>
    <w:rsid w:val="00DB0867"/>
    <w:rsid w:val="00DB0A8D"/>
    <w:rsid w:val="00DB0B4F"/>
    <w:rsid w:val="00DB0CC0"/>
    <w:rsid w:val="00DB0DC8"/>
    <w:rsid w:val="00DB0E9F"/>
    <w:rsid w:val="00DB10F6"/>
    <w:rsid w:val="00DB12BF"/>
    <w:rsid w:val="00DB1484"/>
    <w:rsid w:val="00DB1605"/>
    <w:rsid w:val="00DB2095"/>
    <w:rsid w:val="00DB2B25"/>
    <w:rsid w:val="00DB366D"/>
    <w:rsid w:val="00DB37BD"/>
    <w:rsid w:val="00DB3DD9"/>
    <w:rsid w:val="00DB3F9A"/>
    <w:rsid w:val="00DB42B0"/>
    <w:rsid w:val="00DB526A"/>
    <w:rsid w:val="00DB54B3"/>
    <w:rsid w:val="00DB69A6"/>
    <w:rsid w:val="00DB6B5A"/>
    <w:rsid w:val="00DB6E9E"/>
    <w:rsid w:val="00DB70AA"/>
    <w:rsid w:val="00DB720D"/>
    <w:rsid w:val="00DB7297"/>
    <w:rsid w:val="00DB7648"/>
    <w:rsid w:val="00DB7ABE"/>
    <w:rsid w:val="00DB7BCC"/>
    <w:rsid w:val="00DB7CF4"/>
    <w:rsid w:val="00DB7F73"/>
    <w:rsid w:val="00DC02B3"/>
    <w:rsid w:val="00DC03CC"/>
    <w:rsid w:val="00DC0AEF"/>
    <w:rsid w:val="00DC0C69"/>
    <w:rsid w:val="00DC12BA"/>
    <w:rsid w:val="00DC177C"/>
    <w:rsid w:val="00DC18B4"/>
    <w:rsid w:val="00DC1EA3"/>
    <w:rsid w:val="00DC1F2C"/>
    <w:rsid w:val="00DC2032"/>
    <w:rsid w:val="00DC227D"/>
    <w:rsid w:val="00DC276B"/>
    <w:rsid w:val="00DC27BC"/>
    <w:rsid w:val="00DC2816"/>
    <w:rsid w:val="00DC294D"/>
    <w:rsid w:val="00DC2B72"/>
    <w:rsid w:val="00DC2C42"/>
    <w:rsid w:val="00DC2DBC"/>
    <w:rsid w:val="00DC302C"/>
    <w:rsid w:val="00DC33BF"/>
    <w:rsid w:val="00DC3443"/>
    <w:rsid w:val="00DC3678"/>
    <w:rsid w:val="00DC4084"/>
    <w:rsid w:val="00DC425C"/>
    <w:rsid w:val="00DC4402"/>
    <w:rsid w:val="00DC44FB"/>
    <w:rsid w:val="00DC484D"/>
    <w:rsid w:val="00DC4940"/>
    <w:rsid w:val="00DC4B9A"/>
    <w:rsid w:val="00DC4E98"/>
    <w:rsid w:val="00DC50EF"/>
    <w:rsid w:val="00DC52D1"/>
    <w:rsid w:val="00DC5386"/>
    <w:rsid w:val="00DC5D3B"/>
    <w:rsid w:val="00DC5FB4"/>
    <w:rsid w:val="00DC6442"/>
    <w:rsid w:val="00DC6C80"/>
    <w:rsid w:val="00DC6F87"/>
    <w:rsid w:val="00DC745D"/>
    <w:rsid w:val="00DC74D7"/>
    <w:rsid w:val="00DC766B"/>
    <w:rsid w:val="00DC773C"/>
    <w:rsid w:val="00DC785E"/>
    <w:rsid w:val="00DC7CAE"/>
    <w:rsid w:val="00DD05EA"/>
    <w:rsid w:val="00DD0899"/>
    <w:rsid w:val="00DD0C77"/>
    <w:rsid w:val="00DD103C"/>
    <w:rsid w:val="00DD1411"/>
    <w:rsid w:val="00DD1875"/>
    <w:rsid w:val="00DD2511"/>
    <w:rsid w:val="00DD262C"/>
    <w:rsid w:val="00DD2E7C"/>
    <w:rsid w:val="00DD3423"/>
    <w:rsid w:val="00DD3803"/>
    <w:rsid w:val="00DD3B1A"/>
    <w:rsid w:val="00DD3BDA"/>
    <w:rsid w:val="00DD3EE6"/>
    <w:rsid w:val="00DD4A1C"/>
    <w:rsid w:val="00DD4B24"/>
    <w:rsid w:val="00DD4B70"/>
    <w:rsid w:val="00DD4C8A"/>
    <w:rsid w:val="00DD4E57"/>
    <w:rsid w:val="00DD528D"/>
    <w:rsid w:val="00DD52E0"/>
    <w:rsid w:val="00DD6040"/>
    <w:rsid w:val="00DD61B5"/>
    <w:rsid w:val="00DD63DC"/>
    <w:rsid w:val="00DD63F9"/>
    <w:rsid w:val="00DD655B"/>
    <w:rsid w:val="00DD6570"/>
    <w:rsid w:val="00DD65AC"/>
    <w:rsid w:val="00DD728D"/>
    <w:rsid w:val="00DD7E22"/>
    <w:rsid w:val="00DE004C"/>
    <w:rsid w:val="00DE00A2"/>
    <w:rsid w:val="00DE00D1"/>
    <w:rsid w:val="00DE0304"/>
    <w:rsid w:val="00DE0CB9"/>
    <w:rsid w:val="00DE1776"/>
    <w:rsid w:val="00DE1C8F"/>
    <w:rsid w:val="00DE21D6"/>
    <w:rsid w:val="00DE2241"/>
    <w:rsid w:val="00DE27FE"/>
    <w:rsid w:val="00DE2A2E"/>
    <w:rsid w:val="00DE2D02"/>
    <w:rsid w:val="00DE2DD0"/>
    <w:rsid w:val="00DE32AE"/>
    <w:rsid w:val="00DE39D5"/>
    <w:rsid w:val="00DE3A14"/>
    <w:rsid w:val="00DE3FCC"/>
    <w:rsid w:val="00DE4694"/>
    <w:rsid w:val="00DE46BE"/>
    <w:rsid w:val="00DE495C"/>
    <w:rsid w:val="00DE4967"/>
    <w:rsid w:val="00DE54C0"/>
    <w:rsid w:val="00DE58DF"/>
    <w:rsid w:val="00DE68AE"/>
    <w:rsid w:val="00DE6AF4"/>
    <w:rsid w:val="00DE6B2B"/>
    <w:rsid w:val="00DE6F6B"/>
    <w:rsid w:val="00DE72E9"/>
    <w:rsid w:val="00DE7576"/>
    <w:rsid w:val="00DE7CAF"/>
    <w:rsid w:val="00DE7F51"/>
    <w:rsid w:val="00DF0A09"/>
    <w:rsid w:val="00DF15FF"/>
    <w:rsid w:val="00DF1D6F"/>
    <w:rsid w:val="00DF1E4B"/>
    <w:rsid w:val="00DF2269"/>
    <w:rsid w:val="00DF2382"/>
    <w:rsid w:val="00DF24B3"/>
    <w:rsid w:val="00DF2F06"/>
    <w:rsid w:val="00DF31C4"/>
    <w:rsid w:val="00DF401D"/>
    <w:rsid w:val="00DF46A0"/>
    <w:rsid w:val="00DF4849"/>
    <w:rsid w:val="00DF489C"/>
    <w:rsid w:val="00DF48FE"/>
    <w:rsid w:val="00DF4A23"/>
    <w:rsid w:val="00DF4ACF"/>
    <w:rsid w:val="00DF4AE6"/>
    <w:rsid w:val="00DF5B8F"/>
    <w:rsid w:val="00DF6206"/>
    <w:rsid w:val="00DF6302"/>
    <w:rsid w:val="00DF63A8"/>
    <w:rsid w:val="00DF66AA"/>
    <w:rsid w:val="00DF6A19"/>
    <w:rsid w:val="00DF74A8"/>
    <w:rsid w:val="00DF7864"/>
    <w:rsid w:val="00E00755"/>
    <w:rsid w:val="00E007F3"/>
    <w:rsid w:val="00E0106D"/>
    <w:rsid w:val="00E011F0"/>
    <w:rsid w:val="00E0123D"/>
    <w:rsid w:val="00E01319"/>
    <w:rsid w:val="00E02094"/>
    <w:rsid w:val="00E020F6"/>
    <w:rsid w:val="00E021B5"/>
    <w:rsid w:val="00E022A4"/>
    <w:rsid w:val="00E026CD"/>
    <w:rsid w:val="00E02974"/>
    <w:rsid w:val="00E02E2C"/>
    <w:rsid w:val="00E03046"/>
    <w:rsid w:val="00E03436"/>
    <w:rsid w:val="00E034B8"/>
    <w:rsid w:val="00E0386C"/>
    <w:rsid w:val="00E03C94"/>
    <w:rsid w:val="00E03D4A"/>
    <w:rsid w:val="00E03D72"/>
    <w:rsid w:val="00E043B8"/>
    <w:rsid w:val="00E04987"/>
    <w:rsid w:val="00E049B6"/>
    <w:rsid w:val="00E0515D"/>
    <w:rsid w:val="00E05200"/>
    <w:rsid w:val="00E0556E"/>
    <w:rsid w:val="00E05C7E"/>
    <w:rsid w:val="00E05CF4"/>
    <w:rsid w:val="00E05F8A"/>
    <w:rsid w:val="00E05FE1"/>
    <w:rsid w:val="00E064DB"/>
    <w:rsid w:val="00E07930"/>
    <w:rsid w:val="00E07A26"/>
    <w:rsid w:val="00E07EA4"/>
    <w:rsid w:val="00E104D7"/>
    <w:rsid w:val="00E10B91"/>
    <w:rsid w:val="00E10CCC"/>
    <w:rsid w:val="00E10EDD"/>
    <w:rsid w:val="00E1142A"/>
    <w:rsid w:val="00E115CC"/>
    <w:rsid w:val="00E11F20"/>
    <w:rsid w:val="00E122C6"/>
    <w:rsid w:val="00E125B8"/>
    <w:rsid w:val="00E12CB1"/>
    <w:rsid w:val="00E12D9B"/>
    <w:rsid w:val="00E12EEB"/>
    <w:rsid w:val="00E130A4"/>
    <w:rsid w:val="00E13162"/>
    <w:rsid w:val="00E13292"/>
    <w:rsid w:val="00E132E5"/>
    <w:rsid w:val="00E134DE"/>
    <w:rsid w:val="00E140B7"/>
    <w:rsid w:val="00E14A58"/>
    <w:rsid w:val="00E14DCB"/>
    <w:rsid w:val="00E156F7"/>
    <w:rsid w:val="00E157D2"/>
    <w:rsid w:val="00E15A13"/>
    <w:rsid w:val="00E16817"/>
    <w:rsid w:val="00E16DD1"/>
    <w:rsid w:val="00E178C4"/>
    <w:rsid w:val="00E17B82"/>
    <w:rsid w:val="00E17DC1"/>
    <w:rsid w:val="00E210A4"/>
    <w:rsid w:val="00E2155C"/>
    <w:rsid w:val="00E2162B"/>
    <w:rsid w:val="00E216A2"/>
    <w:rsid w:val="00E21EA3"/>
    <w:rsid w:val="00E220BE"/>
    <w:rsid w:val="00E2214A"/>
    <w:rsid w:val="00E22885"/>
    <w:rsid w:val="00E22A88"/>
    <w:rsid w:val="00E22BB9"/>
    <w:rsid w:val="00E2323B"/>
    <w:rsid w:val="00E2329D"/>
    <w:rsid w:val="00E235B2"/>
    <w:rsid w:val="00E238B0"/>
    <w:rsid w:val="00E23FB9"/>
    <w:rsid w:val="00E2427D"/>
    <w:rsid w:val="00E242EE"/>
    <w:rsid w:val="00E24910"/>
    <w:rsid w:val="00E24BC3"/>
    <w:rsid w:val="00E253DD"/>
    <w:rsid w:val="00E254FF"/>
    <w:rsid w:val="00E256A7"/>
    <w:rsid w:val="00E259CF"/>
    <w:rsid w:val="00E25D28"/>
    <w:rsid w:val="00E25F99"/>
    <w:rsid w:val="00E26100"/>
    <w:rsid w:val="00E26430"/>
    <w:rsid w:val="00E2656D"/>
    <w:rsid w:val="00E265E5"/>
    <w:rsid w:val="00E267B3"/>
    <w:rsid w:val="00E26A42"/>
    <w:rsid w:val="00E27A0A"/>
    <w:rsid w:val="00E27D02"/>
    <w:rsid w:val="00E30797"/>
    <w:rsid w:val="00E311B7"/>
    <w:rsid w:val="00E3127C"/>
    <w:rsid w:val="00E31669"/>
    <w:rsid w:val="00E31D55"/>
    <w:rsid w:val="00E3204E"/>
    <w:rsid w:val="00E32C18"/>
    <w:rsid w:val="00E32CD6"/>
    <w:rsid w:val="00E32F13"/>
    <w:rsid w:val="00E331A1"/>
    <w:rsid w:val="00E33502"/>
    <w:rsid w:val="00E3371B"/>
    <w:rsid w:val="00E33916"/>
    <w:rsid w:val="00E33DA3"/>
    <w:rsid w:val="00E340AF"/>
    <w:rsid w:val="00E34265"/>
    <w:rsid w:val="00E34469"/>
    <w:rsid w:val="00E346B8"/>
    <w:rsid w:val="00E34B9D"/>
    <w:rsid w:val="00E34DEE"/>
    <w:rsid w:val="00E3534E"/>
    <w:rsid w:val="00E36279"/>
    <w:rsid w:val="00E36D87"/>
    <w:rsid w:val="00E36DE3"/>
    <w:rsid w:val="00E373AF"/>
    <w:rsid w:val="00E37946"/>
    <w:rsid w:val="00E37D63"/>
    <w:rsid w:val="00E401E3"/>
    <w:rsid w:val="00E4040F"/>
    <w:rsid w:val="00E40692"/>
    <w:rsid w:val="00E40B6B"/>
    <w:rsid w:val="00E40E16"/>
    <w:rsid w:val="00E40EB5"/>
    <w:rsid w:val="00E412AE"/>
    <w:rsid w:val="00E41791"/>
    <w:rsid w:val="00E41EA7"/>
    <w:rsid w:val="00E427F3"/>
    <w:rsid w:val="00E42991"/>
    <w:rsid w:val="00E42CFF"/>
    <w:rsid w:val="00E42D0F"/>
    <w:rsid w:val="00E42DAB"/>
    <w:rsid w:val="00E43218"/>
    <w:rsid w:val="00E43393"/>
    <w:rsid w:val="00E437C1"/>
    <w:rsid w:val="00E43804"/>
    <w:rsid w:val="00E4389F"/>
    <w:rsid w:val="00E439E2"/>
    <w:rsid w:val="00E43ACC"/>
    <w:rsid w:val="00E43D26"/>
    <w:rsid w:val="00E43FA4"/>
    <w:rsid w:val="00E4416C"/>
    <w:rsid w:val="00E441BB"/>
    <w:rsid w:val="00E4453C"/>
    <w:rsid w:val="00E44B16"/>
    <w:rsid w:val="00E44FD4"/>
    <w:rsid w:val="00E45B01"/>
    <w:rsid w:val="00E45C12"/>
    <w:rsid w:val="00E45DA9"/>
    <w:rsid w:val="00E461F5"/>
    <w:rsid w:val="00E4628C"/>
    <w:rsid w:val="00E46568"/>
    <w:rsid w:val="00E46785"/>
    <w:rsid w:val="00E46D2D"/>
    <w:rsid w:val="00E474CC"/>
    <w:rsid w:val="00E47AAE"/>
    <w:rsid w:val="00E47DFF"/>
    <w:rsid w:val="00E47E38"/>
    <w:rsid w:val="00E5079F"/>
    <w:rsid w:val="00E50E12"/>
    <w:rsid w:val="00E50E54"/>
    <w:rsid w:val="00E514F8"/>
    <w:rsid w:val="00E51669"/>
    <w:rsid w:val="00E51BD7"/>
    <w:rsid w:val="00E51C0A"/>
    <w:rsid w:val="00E51DCF"/>
    <w:rsid w:val="00E5250D"/>
    <w:rsid w:val="00E5268C"/>
    <w:rsid w:val="00E52775"/>
    <w:rsid w:val="00E53610"/>
    <w:rsid w:val="00E53C49"/>
    <w:rsid w:val="00E53F0B"/>
    <w:rsid w:val="00E53F3B"/>
    <w:rsid w:val="00E5406F"/>
    <w:rsid w:val="00E5441D"/>
    <w:rsid w:val="00E54E11"/>
    <w:rsid w:val="00E54E7E"/>
    <w:rsid w:val="00E54F14"/>
    <w:rsid w:val="00E55151"/>
    <w:rsid w:val="00E55636"/>
    <w:rsid w:val="00E556AE"/>
    <w:rsid w:val="00E55BBC"/>
    <w:rsid w:val="00E55E2E"/>
    <w:rsid w:val="00E56050"/>
    <w:rsid w:val="00E5670A"/>
    <w:rsid w:val="00E57584"/>
    <w:rsid w:val="00E57EEB"/>
    <w:rsid w:val="00E60201"/>
    <w:rsid w:val="00E60365"/>
    <w:rsid w:val="00E609F8"/>
    <w:rsid w:val="00E60AD4"/>
    <w:rsid w:val="00E60D75"/>
    <w:rsid w:val="00E60E5F"/>
    <w:rsid w:val="00E611B2"/>
    <w:rsid w:val="00E618D5"/>
    <w:rsid w:val="00E61A09"/>
    <w:rsid w:val="00E61E69"/>
    <w:rsid w:val="00E6294C"/>
    <w:rsid w:val="00E62C09"/>
    <w:rsid w:val="00E62D7C"/>
    <w:rsid w:val="00E62E2C"/>
    <w:rsid w:val="00E62E36"/>
    <w:rsid w:val="00E6301D"/>
    <w:rsid w:val="00E631AA"/>
    <w:rsid w:val="00E6329E"/>
    <w:rsid w:val="00E636B3"/>
    <w:rsid w:val="00E6376C"/>
    <w:rsid w:val="00E63A5A"/>
    <w:rsid w:val="00E644A5"/>
    <w:rsid w:val="00E65043"/>
    <w:rsid w:val="00E655A2"/>
    <w:rsid w:val="00E65639"/>
    <w:rsid w:val="00E65BA7"/>
    <w:rsid w:val="00E65BEA"/>
    <w:rsid w:val="00E65D23"/>
    <w:rsid w:val="00E66117"/>
    <w:rsid w:val="00E66A1E"/>
    <w:rsid w:val="00E6707B"/>
    <w:rsid w:val="00E67179"/>
    <w:rsid w:val="00E67198"/>
    <w:rsid w:val="00E675CA"/>
    <w:rsid w:val="00E67756"/>
    <w:rsid w:val="00E67ABD"/>
    <w:rsid w:val="00E67DAF"/>
    <w:rsid w:val="00E67EED"/>
    <w:rsid w:val="00E70663"/>
    <w:rsid w:val="00E706A9"/>
    <w:rsid w:val="00E706E0"/>
    <w:rsid w:val="00E70B3B"/>
    <w:rsid w:val="00E7139C"/>
    <w:rsid w:val="00E715CC"/>
    <w:rsid w:val="00E719B8"/>
    <w:rsid w:val="00E71A4B"/>
    <w:rsid w:val="00E71D4D"/>
    <w:rsid w:val="00E720D2"/>
    <w:rsid w:val="00E728F4"/>
    <w:rsid w:val="00E72CB4"/>
    <w:rsid w:val="00E72DE5"/>
    <w:rsid w:val="00E72E07"/>
    <w:rsid w:val="00E731ED"/>
    <w:rsid w:val="00E73551"/>
    <w:rsid w:val="00E73B04"/>
    <w:rsid w:val="00E73D55"/>
    <w:rsid w:val="00E73FDF"/>
    <w:rsid w:val="00E74092"/>
    <w:rsid w:val="00E74889"/>
    <w:rsid w:val="00E74906"/>
    <w:rsid w:val="00E74978"/>
    <w:rsid w:val="00E74D1F"/>
    <w:rsid w:val="00E755EA"/>
    <w:rsid w:val="00E75B6D"/>
    <w:rsid w:val="00E75C28"/>
    <w:rsid w:val="00E75CEB"/>
    <w:rsid w:val="00E76050"/>
    <w:rsid w:val="00E7621A"/>
    <w:rsid w:val="00E767CD"/>
    <w:rsid w:val="00E7692D"/>
    <w:rsid w:val="00E7697B"/>
    <w:rsid w:val="00E769B8"/>
    <w:rsid w:val="00E76E39"/>
    <w:rsid w:val="00E76F80"/>
    <w:rsid w:val="00E7732E"/>
    <w:rsid w:val="00E77A1E"/>
    <w:rsid w:val="00E77BF9"/>
    <w:rsid w:val="00E77F39"/>
    <w:rsid w:val="00E809F6"/>
    <w:rsid w:val="00E8114B"/>
    <w:rsid w:val="00E8159B"/>
    <w:rsid w:val="00E8208E"/>
    <w:rsid w:val="00E820D2"/>
    <w:rsid w:val="00E82CDE"/>
    <w:rsid w:val="00E83543"/>
    <w:rsid w:val="00E83760"/>
    <w:rsid w:val="00E837A4"/>
    <w:rsid w:val="00E83B2A"/>
    <w:rsid w:val="00E83CDD"/>
    <w:rsid w:val="00E84058"/>
    <w:rsid w:val="00E843A5"/>
    <w:rsid w:val="00E845A3"/>
    <w:rsid w:val="00E84675"/>
    <w:rsid w:val="00E84702"/>
    <w:rsid w:val="00E84AE5"/>
    <w:rsid w:val="00E84C4D"/>
    <w:rsid w:val="00E84F0E"/>
    <w:rsid w:val="00E85030"/>
    <w:rsid w:val="00E85304"/>
    <w:rsid w:val="00E85C6C"/>
    <w:rsid w:val="00E85D5C"/>
    <w:rsid w:val="00E85F18"/>
    <w:rsid w:val="00E85F3A"/>
    <w:rsid w:val="00E864BD"/>
    <w:rsid w:val="00E8684A"/>
    <w:rsid w:val="00E86B2C"/>
    <w:rsid w:val="00E86CFA"/>
    <w:rsid w:val="00E86EC2"/>
    <w:rsid w:val="00E86F55"/>
    <w:rsid w:val="00E873AC"/>
    <w:rsid w:val="00E873EC"/>
    <w:rsid w:val="00E87535"/>
    <w:rsid w:val="00E875E1"/>
    <w:rsid w:val="00E87689"/>
    <w:rsid w:val="00E8780B"/>
    <w:rsid w:val="00E878D7"/>
    <w:rsid w:val="00E90054"/>
    <w:rsid w:val="00E90237"/>
    <w:rsid w:val="00E9026E"/>
    <w:rsid w:val="00E902E1"/>
    <w:rsid w:val="00E90333"/>
    <w:rsid w:val="00E9052C"/>
    <w:rsid w:val="00E90813"/>
    <w:rsid w:val="00E90AE2"/>
    <w:rsid w:val="00E912D1"/>
    <w:rsid w:val="00E91413"/>
    <w:rsid w:val="00E9170F"/>
    <w:rsid w:val="00E917F8"/>
    <w:rsid w:val="00E91B9E"/>
    <w:rsid w:val="00E91C3F"/>
    <w:rsid w:val="00E91CE0"/>
    <w:rsid w:val="00E91CF9"/>
    <w:rsid w:val="00E91F5E"/>
    <w:rsid w:val="00E92078"/>
    <w:rsid w:val="00E92130"/>
    <w:rsid w:val="00E92255"/>
    <w:rsid w:val="00E9272A"/>
    <w:rsid w:val="00E92884"/>
    <w:rsid w:val="00E92C98"/>
    <w:rsid w:val="00E92EA9"/>
    <w:rsid w:val="00E931C8"/>
    <w:rsid w:val="00E93879"/>
    <w:rsid w:val="00E93A2E"/>
    <w:rsid w:val="00E93BE1"/>
    <w:rsid w:val="00E93FBC"/>
    <w:rsid w:val="00E94018"/>
    <w:rsid w:val="00E9480E"/>
    <w:rsid w:val="00E9481B"/>
    <w:rsid w:val="00E94969"/>
    <w:rsid w:val="00E94BF8"/>
    <w:rsid w:val="00E954F5"/>
    <w:rsid w:val="00E95549"/>
    <w:rsid w:val="00E95731"/>
    <w:rsid w:val="00E95CFD"/>
    <w:rsid w:val="00E95D9B"/>
    <w:rsid w:val="00E9643D"/>
    <w:rsid w:val="00E9656D"/>
    <w:rsid w:val="00E966AF"/>
    <w:rsid w:val="00E96FAA"/>
    <w:rsid w:val="00E97002"/>
    <w:rsid w:val="00E973BA"/>
    <w:rsid w:val="00E9746E"/>
    <w:rsid w:val="00E974F4"/>
    <w:rsid w:val="00E97CCA"/>
    <w:rsid w:val="00E97DAB"/>
    <w:rsid w:val="00E97FA0"/>
    <w:rsid w:val="00EA020E"/>
    <w:rsid w:val="00EA091C"/>
    <w:rsid w:val="00EA0B50"/>
    <w:rsid w:val="00EA167C"/>
    <w:rsid w:val="00EA22D9"/>
    <w:rsid w:val="00EA25D7"/>
    <w:rsid w:val="00EA26E4"/>
    <w:rsid w:val="00EA2803"/>
    <w:rsid w:val="00EA31C8"/>
    <w:rsid w:val="00EA39D6"/>
    <w:rsid w:val="00EA3E83"/>
    <w:rsid w:val="00EA3F09"/>
    <w:rsid w:val="00EA4398"/>
    <w:rsid w:val="00EA4941"/>
    <w:rsid w:val="00EA5280"/>
    <w:rsid w:val="00EA566F"/>
    <w:rsid w:val="00EA56A3"/>
    <w:rsid w:val="00EA5716"/>
    <w:rsid w:val="00EA57AC"/>
    <w:rsid w:val="00EA5A77"/>
    <w:rsid w:val="00EA6874"/>
    <w:rsid w:val="00EA6A84"/>
    <w:rsid w:val="00EA6ED0"/>
    <w:rsid w:val="00EB0214"/>
    <w:rsid w:val="00EB032C"/>
    <w:rsid w:val="00EB0AA5"/>
    <w:rsid w:val="00EB1676"/>
    <w:rsid w:val="00EB1728"/>
    <w:rsid w:val="00EB180D"/>
    <w:rsid w:val="00EB1A23"/>
    <w:rsid w:val="00EB1B32"/>
    <w:rsid w:val="00EB26A3"/>
    <w:rsid w:val="00EB2E3A"/>
    <w:rsid w:val="00EB2E88"/>
    <w:rsid w:val="00EB31B4"/>
    <w:rsid w:val="00EB31E0"/>
    <w:rsid w:val="00EB3554"/>
    <w:rsid w:val="00EB3786"/>
    <w:rsid w:val="00EB3827"/>
    <w:rsid w:val="00EB3B53"/>
    <w:rsid w:val="00EB3B9A"/>
    <w:rsid w:val="00EB3ED3"/>
    <w:rsid w:val="00EB41F2"/>
    <w:rsid w:val="00EB4474"/>
    <w:rsid w:val="00EB4510"/>
    <w:rsid w:val="00EB462E"/>
    <w:rsid w:val="00EB52A0"/>
    <w:rsid w:val="00EB5583"/>
    <w:rsid w:val="00EB5744"/>
    <w:rsid w:val="00EB6009"/>
    <w:rsid w:val="00EB6110"/>
    <w:rsid w:val="00EB6A09"/>
    <w:rsid w:val="00EB71C0"/>
    <w:rsid w:val="00EB741B"/>
    <w:rsid w:val="00EB7996"/>
    <w:rsid w:val="00EB7A42"/>
    <w:rsid w:val="00EB7AAF"/>
    <w:rsid w:val="00EB7ACC"/>
    <w:rsid w:val="00EC01D1"/>
    <w:rsid w:val="00EC02C6"/>
    <w:rsid w:val="00EC05B3"/>
    <w:rsid w:val="00EC0D97"/>
    <w:rsid w:val="00EC0DFB"/>
    <w:rsid w:val="00EC0E43"/>
    <w:rsid w:val="00EC1162"/>
    <w:rsid w:val="00EC1198"/>
    <w:rsid w:val="00EC1E2D"/>
    <w:rsid w:val="00EC2374"/>
    <w:rsid w:val="00EC25E8"/>
    <w:rsid w:val="00EC2737"/>
    <w:rsid w:val="00EC2A59"/>
    <w:rsid w:val="00EC3518"/>
    <w:rsid w:val="00EC3A8B"/>
    <w:rsid w:val="00EC3B2E"/>
    <w:rsid w:val="00EC4052"/>
    <w:rsid w:val="00EC430F"/>
    <w:rsid w:val="00EC4A71"/>
    <w:rsid w:val="00EC4BB6"/>
    <w:rsid w:val="00EC4FE5"/>
    <w:rsid w:val="00EC541E"/>
    <w:rsid w:val="00EC6CF0"/>
    <w:rsid w:val="00EC722D"/>
    <w:rsid w:val="00EC7E5D"/>
    <w:rsid w:val="00ED0176"/>
    <w:rsid w:val="00ED098A"/>
    <w:rsid w:val="00ED11DE"/>
    <w:rsid w:val="00ED14A6"/>
    <w:rsid w:val="00ED1659"/>
    <w:rsid w:val="00ED17DF"/>
    <w:rsid w:val="00ED1928"/>
    <w:rsid w:val="00ED2505"/>
    <w:rsid w:val="00ED2534"/>
    <w:rsid w:val="00ED2FFB"/>
    <w:rsid w:val="00ED329B"/>
    <w:rsid w:val="00ED334A"/>
    <w:rsid w:val="00ED384B"/>
    <w:rsid w:val="00ED3AA3"/>
    <w:rsid w:val="00ED3DA1"/>
    <w:rsid w:val="00ED3F06"/>
    <w:rsid w:val="00ED406F"/>
    <w:rsid w:val="00ED41CD"/>
    <w:rsid w:val="00ED4227"/>
    <w:rsid w:val="00ED431D"/>
    <w:rsid w:val="00ED4487"/>
    <w:rsid w:val="00ED46C4"/>
    <w:rsid w:val="00ED4C99"/>
    <w:rsid w:val="00ED4D16"/>
    <w:rsid w:val="00ED5342"/>
    <w:rsid w:val="00ED5455"/>
    <w:rsid w:val="00ED568A"/>
    <w:rsid w:val="00ED581C"/>
    <w:rsid w:val="00ED5981"/>
    <w:rsid w:val="00ED5C96"/>
    <w:rsid w:val="00ED62E5"/>
    <w:rsid w:val="00ED64CA"/>
    <w:rsid w:val="00ED6579"/>
    <w:rsid w:val="00ED666D"/>
    <w:rsid w:val="00ED6A83"/>
    <w:rsid w:val="00ED7197"/>
    <w:rsid w:val="00ED71A3"/>
    <w:rsid w:val="00ED7753"/>
    <w:rsid w:val="00ED7AA9"/>
    <w:rsid w:val="00EE020B"/>
    <w:rsid w:val="00EE043D"/>
    <w:rsid w:val="00EE0896"/>
    <w:rsid w:val="00EE0E28"/>
    <w:rsid w:val="00EE16FC"/>
    <w:rsid w:val="00EE198E"/>
    <w:rsid w:val="00EE1B7B"/>
    <w:rsid w:val="00EE21AD"/>
    <w:rsid w:val="00EE259A"/>
    <w:rsid w:val="00EE2A20"/>
    <w:rsid w:val="00EE3623"/>
    <w:rsid w:val="00EE3B58"/>
    <w:rsid w:val="00EE40CD"/>
    <w:rsid w:val="00EE4275"/>
    <w:rsid w:val="00EE4454"/>
    <w:rsid w:val="00EE4AC4"/>
    <w:rsid w:val="00EE53F0"/>
    <w:rsid w:val="00EE59C6"/>
    <w:rsid w:val="00EE5D13"/>
    <w:rsid w:val="00EE5F18"/>
    <w:rsid w:val="00EE64DE"/>
    <w:rsid w:val="00EE669D"/>
    <w:rsid w:val="00EE66A9"/>
    <w:rsid w:val="00EE7F6D"/>
    <w:rsid w:val="00EF017D"/>
    <w:rsid w:val="00EF08B4"/>
    <w:rsid w:val="00EF0CD3"/>
    <w:rsid w:val="00EF0D41"/>
    <w:rsid w:val="00EF0EF9"/>
    <w:rsid w:val="00EF1352"/>
    <w:rsid w:val="00EF152E"/>
    <w:rsid w:val="00EF1D2E"/>
    <w:rsid w:val="00EF1D40"/>
    <w:rsid w:val="00EF22D9"/>
    <w:rsid w:val="00EF3C29"/>
    <w:rsid w:val="00EF4854"/>
    <w:rsid w:val="00EF4D8F"/>
    <w:rsid w:val="00EF4E60"/>
    <w:rsid w:val="00EF4EB4"/>
    <w:rsid w:val="00EF51DE"/>
    <w:rsid w:val="00EF53B9"/>
    <w:rsid w:val="00EF5507"/>
    <w:rsid w:val="00EF654A"/>
    <w:rsid w:val="00EF65F7"/>
    <w:rsid w:val="00EF6600"/>
    <w:rsid w:val="00EF73CD"/>
    <w:rsid w:val="00EF7C97"/>
    <w:rsid w:val="00F002AC"/>
    <w:rsid w:val="00F0030B"/>
    <w:rsid w:val="00F00C3D"/>
    <w:rsid w:val="00F01036"/>
    <w:rsid w:val="00F01080"/>
    <w:rsid w:val="00F01124"/>
    <w:rsid w:val="00F0138E"/>
    <w:rsid w:val="00F01864"/>
    <w:rsid w:val="00F01A24"/>
    <w:rsid w:val="00F01CB6"/>
    <w:rsid w:val="00F01D60"/>
    <w:rsid w:val="00F01F56"/>
    <w:rsid w:val="00F020D5"/>
    <w:rsid w:val="00F02657"/>
    <w:rsid w:val="00F027C0"/>
    <w:rsid w:val="00F02B8C"/>
    <w:rsid w:val="00F02CE1"/>
    <w:rsid w:val="00F03408"/>
    <w:rsid w:val="00F03672"/>
    <w:rsid w:val="00F03ADA"/>
    <w:rsid w:val="00F043B7"/>
    <w:rsid w:val="00F04814"/>
    <w:rsid w:val="00F049C5"/>
    <w:rsid w:val="00F049EE"/>
    <w:rsid w:val="00F04D0C"/>
    <w:rsid w:val="00F054ED"/>
    <w:rsid w:val="00F058AE"/>
    <w:rsid w:val="00F05A04"/>
    <w:rsid w:val="00F06124"/>
    <w:rsid w:val="00F0617F"/>
    <w:rsid w:val="00F06747"/>
    <w:rsid w:val="00F0762C"/>
    <w:rsid w:val="00F07EED"/>
    <w:rsid w:val="00F10070"/>
    <w:rsid w:val="00F10EBF"/>
    <w:rsid w:val="00F11BD5"/>
    <w:rsid w:val="00F1220D"/>
    <w:rsid w:val="00F1233C"/>
    <w:rsid w:val="00F12884"/>
    <w:rsid w:val="00F12ACC"/>
    <w:rsid w:val="00F12DB6"/>
    <w:rsid w:val="00F130CC"/>
    <w:rsid w:val="00F1343D"/>
    <w:rsid w:val="00F1381C"/>
    <w:rsid w:val="00F1398B"/>
    <w:rsid w:val="00F13CF1"/>
    <w:rsid w:val="00F13D92"/>
    <w:rsid w:val="00F1411A"/>
    <w:rsid w:val="00F1414E"/>
    <w:rsid w:val="00F14A32"/>
    <w:rsid w:val="00F14D01"/>
    <w:rsid w:val="00F14E6E"/>
    <w:rsid w:val="00F15251"/>
    <w:rsid w:val="00F156C9"/>
    <w:rsid w:val="00F1594C"/>
    <w:rsid w:val="00F15AD0"/>
    <w:rsid w:val="00F1669F"/>
    <w:rsid w:val="00F168F8"/>
    <w:rsid w:val="00F169B6"/>
    <w:rsid w:val="00F16ED2"/>
    <w:rsid w:val="00F171CD"/>
    <w:rsid w:val="00F17344"/>
    <w:rsid w:val="00F17EF4"/>
    <w:rsid w:val="00F20143"/>
    <w:rsid w:val="00F208E0"/>
    <w:rsid w:val="00F20A0B"/>
    <w:rsid w:val="00F20ECA"/>
    <w:rsid w:val="00F21499"/>
    <w:rsid w:val="00F216A3"/>
    <w:rsid w:val="00F21F4D"/>
    <w:rsid w:val="00F220A5"/>
    <w:rsid w:val="00F2248B"/>
    <w:rsid w:val="00F228BE"/>
    <w:rsid w:val="00F22AB5"/>
    <w:rsid w:val="00F22B93"/>
    <w:rsid w:val="00F22D6B"/>
    <w:rsid w:val="00F22DBE"/>
    <w:rsid w:val="00F23250"/>
    <w:rsid w:val="00F23366"/>
    <w:rsid w:val="00F23DA8"/>
    <w:rsid w:val="00F23FB0"/>
    <w:rsid w:val="00F24107"/>
    <w:rsid w:val="00F24585"/>
    <w:rsid w:val="00F24868"/>
    <w:rsid w:val="00F24BFD"/>
    <w:rsid w:val="00F24CC9"/>
    <w:rsid w:val="00F24CE3"/>
    <w:rsid w:val="00F25455"/>
    <w:rsid w:val="00F256E8"/>
    <w:rsid w:val="00F25859"/>
    <w:rsid w:val="00F25A51"/>
    <w:rsid w:val="00F25E39"/>
    <w:rsid w:val="00F26057"/>
    <w:rsid w:val="00F26517"/>
    <w:rsid w:val="00F27090"/>
    <w:rsid w:val="00F275BF"/>
    <w:rsid w:val="00F301B0"/>
    <w:rsid w:val="00F3049F"/>
    <w:rsid w:val="00F30BF4"/>
    <w:rsid w:val="00F30E9D"/>
    <w:rsid w:val="00F30F0E"/>
    <w:rsid w:val="00F31DB2"/>
    <w:rsid w:val="00F31FEE"/>
    <w:rsid w:val="00F3296C"/>
    <w:rsid w:val="00F32A47"/>
    <w:rsid w:val="00F32A67"/>
    <w:rsid w:val="00F32B69"/>
    <w:rsid w:val="00F33220"/>
    <w:rsid w:val="00F337B6"/>
    <w:rsid w:val="00F33882"/>
    <w:rsid w:val="00F33A1F"/>
    <w:rsid w:val="00F33DBE"/>
    <w:rsid w:val="00F33E1F"/>
    <w:rsid w:val="00F34528"/>
    <w:rsid w:val="00F346BA"/>
    <w:rsid w:val="00F34859"/>
    <w:rsid w:val="00F34C52"/>
    <w:rsid w:val="00F34FBD"/>
    <w:rsid w:val="00F355A4"/>
    <w:rsid w:val="00F35AB3"/>
    <w:rsid w:val="00F35ECC"/>
    <w:rsid w:val="00F362C0"/>
    <w:rsid w:val="00F3649E"/>
    <w:rsid w:val="00F366B3"/>
    <w:rsid w:val="00F366BE"/>
    <w:rsid w:val="00F37EED"/>
    <w:rsid w:val="00F37F2C"/>
    <w:rsid w:val="00F4003D"/>
    <w:rsid w:val="00F402FF"/>
    <w:rsid w:val="00F40373"/>
    <w:rsid w:val="00F40454"/>
    <w:rsid w:val="00F40587"/>
    <w:rsid w:val="00F40A96"/>
    <w:rsid w:val="00F40ABD"/>
    <w:rsid w:val="00F40BC4"/>
    <w:rsid w:val="00F40D2F"/>
    <w:rsid w:val="00F411DF"/>
    <w:rsid w:val="00F41755"/>
    <w:rsid w:val="00F41AC1"/>
    <w:rsid w:val="00F41D2E"/>
    <w:rsid w:val="00F42325"/>
    <w:rsid w:val="00F4237E"/>
    <w:rsid w:val="00F425C6"/>
    <w:rsid w:val="00F42CF3"/>
    <w:rsid w:val="00F4325C"/>
    <w:rsid w:val="00F434D1"/>
    <w:rsid w:val="00F43E1C"/>
    <w:rsid w:val="00F43EAD"/>
    <w:rsid w:val="00F44245"/>
    <w:rsid w:val="00F443F7"/>
    <w:rsid w:val="00F44AAA"/>
    <w:rsid w:val="00F44AFE"/>
    <w:rsid w:val="00F44D89"/>
    <w:rsid w:val="00F44EB3"/>
    <w:rsid w:val="00F454AC"/>
    <w:rsid w:val="00F455F2"/>
    <w:rsid w:val="00F457E6"/>
    <w:rsid w:val="00F45922"/>
    <w:rsid w:val="00F45CC2"/>
    <w:rsid w:val="00F46348"/>
    <w:rsid w:val="00F465BF"/>
    <w:rsid w:val="00F46658"/>
    <w:rsid w:val="00F46705"/>
    <w:rsid w:val="00F46FE0"/>
    <w:rsid w:val="00F4706D"/>
    <w:rsid w:val="00F471A4"/>
    <w:rsid w:val="00F474B5"/>
    <w:rsid w:val="00F47A01"/>
    <w:rsid w:val="00F47ADD"/>
    <w:rsid w:val="00F47B55"/>
    <w:rsid w:val="00F504BF"/>
    <w:rsid w:val="00F50EA5"/>
    <w:rsid w:val="00F5103A"/>
    <w:rsid w:val="00F51096"/>
    <w:rsid w:val="00F512C9"/>
    <w:rsid w:val="00F5133D"/>
    <w:rsid w:val="00F517F6"/>
    <w:rsid w:val="00F51EC0"/>
    <w:rsid w:val="00F52491"/>
    <w:rsid w:val="00F5258F"/>
    <w:rsid w:val="00F528B4"/>
    <w:rsid w:val="00F52910"/>
    <w:rsid w:val="00F52AD7"/>
    <w:rsid w:val="00F52B53"/>
    <w:rsid w:val="00F53B39"/>
    <w:rsid w:val="00F54143"/>
    <w:rsid w:val="00F5450A"/>
    <w:rsid w:val="00F54610"/>
    <w:rsid w:val="00F54C5F"/>
    <w:rsid w:val="00F54E6F"/>
    <w:rsid w:val="00F55010"/>
    <w:rsid w:val="00F55C1E"/>
    <w:rsid w:val="00F56146"/>
    <w:rsid w:val="00F56909"/>
    <w:rsid w:val="00F56BBD"/>
    <w:rsid w:val="00F56CB5"/>
    <w:rsid w:val="00F56DCF"/>
    <w:rsid w:val="00F56F79"/>
    <w:rsid w:val="00F5776D"/>
    <w:rsid w:val="00F577FA"/>
    <w:rsid w:val="00F57BB2"/>
    <w:rsid w:val="00F57CA4"/>
    <w:rsid w:val="00F60110"/>
    <w:rsid w:val="00F602FE"/>
    <w:rsid w:val="00F6057E"/>
    <w:rsid w:val="00F60A1A"/>
    <w:rsid w:val="00F60A50"/>
    <w:rsid w:val="00F60AC4"/>
    <w:rsid w:val="00F60B17"/>
    <w:rsid w:val="00F60DD9"/>
    <w:rsid w:val="00F60E27"/>
    <w:rsid w:val="00F610AF"/>
    <w:rsid w:val="00F61D2D"/>
    <w:rsid w:val="00F61DDE"/>
    <w:rsid w:val="00F6201E"/>
    <w:rsid w:val="00F624EE"/>
    <w:rsid w:val="00F6299F"/>
    <w:rsid w:val="00F63E7C"/>
    <w:rsid w:val="00F64564"/>
    <w:rsid w:val="00F64811"/>
    <w:rsid w:val="00F649DB"/>
    <w:rsid w:val="00F64BA7"/>
    <w:rsid w:val="00F64C57"/>
    <w:rsid w:val="00F64E88"/>
    <w:rsid w:val="00F64E90"/>
    <w:rsid w:val="00F64F68"/>
    <w:rsid w:val="00F650F7"/>
    <w:rsid w:val="00F65BBD"/>
    <w:rsid w:val="00F65D69"/>
    <w:rsid w:val="00F65E82"/>
    <w:rsid w:val="00F6600E"/>
    <w:rsid w:val="00F66208"/>
    <w:rsid w:val="00F66935"/>
    <w:rsid w:val="00F6694E"/>
    <w:rsid w:val="00F66E8D"/>
    <w:rsid w:val="00F6713B"/>
    <w:rsid w:val="00F674DF"/>
    <w:rsid w:val="00F675B9"/>
    <w:rsid w:val="00F678FF"/>
    <w:rsid w:val="00F679E1"/>
    <w:rsid w:val="00F67D2E"/>
    <w:rsid w:val="00F704AE"/>
    <w:rsid w:val="00F70908"/>
    <w:rsid w:val="00F709A3"/>
    <w:rsid w:val="00F71199"/>
    <w:rsid w:val="00F713DD"/>
    <w:rsid w:val="00F71D28"/>
    <w:rsid w:val="00F71FEA"/>
    <w:rsid w:val="00F72BEE"/>
    <w:rsid w:val="00F72D5F"/>
    <w:rsid w:val="00F73027"/>
    <w:rsid w:val="00F735AF"/>
    <w:rsid w:val="00F73967"/>
    <w:rsid w:val="00F73B57"/>
    <w:rsid w:val="00F74270"/>
    <w:rsid w:val="00F74347"/>
    <w:rsid w:val="00F74BAE"/>
    <w:rsid w:val="00F74D4A"/>
    <w:rsid w:val="00F750CF"/>
    <w:rsid w:val="00F75227"/>
    <w:rsid w:val="00F75809"/>
    <w:rsid w:val="00F75C5B"/>
    <w:rsid w:val="00F75D35"/>
    <w:rsid w:val="00F75E09"/>
    <w:rsid w:val="00F768E2"/>
    <w:rsid w:val="00F76FC9"/>
    <w:rsid w:val="00F7722F"/>
    <w:rsid w:val="00F772CB"/>
    <w:rsid w:val="00F77A9A"/>
    <w:rsid w:val="00F77F61"/>
    <w:rsid w:val="00F801AD"/>
    <w:rsid w:val="00F80398"/>
    <w:rsid w:val="00F80CB0"/>
    <w:rsid w:val="00F80F02"/>
    <w:rsid w:val="00F812DD"/>
    <w:rsid w:val="00F812F0"/>
    <w:rsid w:val="00F81361"/>
    <w:rsid w:val="00F817EF"/>
    <w:rsid w:val="00F81D25"/>
    <w:rsid w:val="00F82204"/>
    <w:rsid w:val="00F82ED3"/>
    <w:rsid w:val="00F82F02"/>
    <w:rsid w:val="00F8353B"/>
    <w:rsid w:val="00F838D2"/>
    <w:rsid w:val="00F8400B"/>
    <w:rsid w:val="00F846CA"/>
    <w:rsid w:val="00F84850"/>
    <w:rsid w:val="00F849C2"/>
    <w:rsid w:val="00F84B55"/>
    <w:rsid w:val="00F854C3"/>
    <w:rsid w:val="00F857FE"/>
    <w:rsid w:val="00F85EAB"/>
    <w:rsid w:val="00F86209"/>
    <w:rsid w:val="00F86662"/>
    <w:rsid w:val="00F867C1"/>
    <w:rsid w:val="00F869A4"/>
    <w:rsid w:val="00F86B80"/>
    <w:rsid w:val="00F86C1F"/>
    <w:rsid w:val="00F86F38"/>
    <w:rsid w:val="00F871F2"/>
    <w:rsid w:val="00F87409"/>
    <w:rsid w:val="00F903A2"/>
    <w:rsid w:val="00F911DB"/>
    <w:rsid w:val="00F911DF"/>
    <w:rsid w:val="00F9157A"/>
    <w:rsid w:val="00F91EFF"/>
    <w:rsid w:val="00F92257"/>
    <w:rsid w:val="00F922B3"/>
    <w:rsid w:val="00F926B4"/>
    <w:rsid w:val="00F92F38"/>
    <w:rsid w:val="00F930C5"/>
    <w:rsid w:val="00F93AA3"/>
    <w:rsid w:val="00F943A4"/>
    <w:rsid w:val="00F94425"/>
    <w:rsid w:val="00F95793"/>
    <w:rsid w:val="00F95962"/>
    <w:rsid w:val="00F95A25"/>
    <w:rsid w:val="00F95BC2"/>
    <w:rsid w:val="00F95C18"/>
    <w:rsid w:val="00F96344"/>
    <w:rsid w:val="00F96628"/>
    <w:rsid w:val="00F96BC4"/>
    <w:rsid w:val="00F970F4"/>
    <w:rsid w:val="00F97590"/>
    <w:rsid w:val="00F97CFA"/>
    <w:rsid w:val="00FA0226"/>
    <w:rsid w:val="00FA0610"/>
    <w:rsid w:val="00FA078A"/>
    <w:rsid w:val="00FA07DB"/>
    <w:rsid w:val="00FA09C6"/>
    <w:rsid w:val="00FA0A10"/>
    <w:rsid w:val="00FA0B22"/>
    <w:rsid w:val="00FA13A2"/>
    <w:rsid w:val="00FA14C8"/>
    <w:rsid w:val="00FA18E3"/>
    <w:rsid w:val="00FA19BA"/>
    <w:rsid w:val="00FA1A16"/>
    <w:rsid w:val="00FA1E63"/>
    <w:rsid w:val="00FA1EED"/>
    <w:rsid w:val="00FA2653"/>
    <w:rsid w:val="00FA27DE"/>
    <w:rsid w:val="00FA2953"/>
    <w:rsid w:val="00FA2BB3"/>
    <w:rsid w:val="00FA315F"/>
    <w:rsid w:val="00FA35CC"/>
    <w:rsid w:val="00FA35F5"/>
    <w:rsid w:val="00FA36F9"/>
    <w:rsid w:val="00FA37EC"/>
    <w:rsid w:val="00FA3984"/>
    <w:rsid w:val="00FA4E13"/>
    <w:rsid w:val="00FA5531"/>
    <w:rsid w:val="00FA5700"/>
    <w:rsid w:val="00FA59CA"/>
    <w:rsid w:val="00FA5A86"/>
    <w:rsid w:val="00FA6261"/>
    <w:rsid w:val="00FA6489"/>
    <w:rsid w:val="00FA69BF"/>
    <w:rsid w:val="00FA6E77"/>
    <w:rsid w:val="00FA7F5C"/>
    <w:rsid w:val="00FB0504"/>
    <w:rsid w:val="00FB0949"/>
    <w:rsid w:val="00FB097F"/>
    <w:rsid w:val="00FB0F60"/>
    <w:rsid w:val="00FB0FB7"/>
    <w:rsid w:val="00FB1295"/>
    <w:rsid w:val="00FB1C99"/>
    <w:rsid w:val="00FB1C9F"/>
    <w:rsid w:val="00FB1F18"/>
    <w:rsid w:val="00FB2213"/>
    <w:rsid w:val="00FB2217"/>
    <w:rsid w:val="00FB2D49"/>
    <w:rsid w:val="00FB317A"/>
    <w:rsid w:val="00FB325E"/>
    <w:rsid w:val="00FB33BC"/>
    <w:rsid w:val="00FB349A"/>
    <w:rsid w:val="00FB361D"/>
    <w:rsid w:val="00FB39DC"/>
    <w:rsid w:val="00FB3D4A"/>
    <w:rsid w:val="00FB4071"/>
    <w:rsid w:val="00FB419C"/>
    <w:rsid w:val="00FB4210"/>
    <w:rsid w:val="00FB42D9"/>
    <w:rsid w:val="00FB4442"/>
    <w:rsid w:val="00FB46E0"/>
    <w:rsid w:val="00FB5161"/>
    <w:rsid w:val="00FB59EA"/>
    <w:rsid w:val="00FB5C71"/>
    <w:rsid w:val="00FB6006"/>
    <w:rsid w:val="00FB6173"/>
    <w:rsid w:val="00FB701C"/>
    <w:rsid w:val="00FB749D"/>
    <w:rsid w:val="00FB77B4"/>
    <w:rsid w:val="00FB7E15"/>
    <w:rsid w:val="00FC0240"/>
    <w:rsid w:val="00FC0729"/>
    <w:rsid w:val="00FC0857"/>
    <w:rsid w:val="00FC0A8C"/>
    <w:rsid w:val="00FC129B"/>
    <w:rsid w:val="00FC1659"/>
    <w:rsid w:val="00FC17D9"/>
    <w:rsid w:val="00FC1E20"/>
    <w:rsid w:val="00FC2065"/>
    <w:rsid w:val="00FC2281"/>
    <w:rsid w:val="00FC248A"/>
    <w:rsid w:val="00FC27B7"/>
    <w:rsid w:val="00FC28C0"/>
    <w:rsid w:val="00FC2960"/>
    <w:rsid w:val="00FC2AA1"/>
    <w:rsid w:val="00FC2E14"/>
    <w:rsid w:val="00FC2FC5"/>
    <w:rsid w:val="00FC31BD"/>
    <w:rsid w:val="00FC35AB"/>
    <w:rsid w:val="00FC376B"/>
    <w:rsid w:val="00FC39F2"/>
    <w:rsid w:val="00FC3DD4"/>
    <w:rsid w:val="00FC3EBF"/>
    <w:rsid w:val="00FC45D7"/>
    <w:rsid w:val="00FC4CC1"/>
    <w:rsid w:val="00FC5260"/>
    <w:rsid w:val="00FC55AD"/>
    <w:rsid w:val="00FC563C"/>
    <w:rsid w:val="00FC598D"/>
    <w:rsid w:val="00FC5C93"/>
    <w:rsid w:val="00FC622D"/>
    <w:rsid w:val="00FC6A9E"/>
    <w:rsid w:val="00FC6F12"/>
    <w:rsid w:val="00FC6FAE"/>
    <w:rsid w:val="00FC754D"/>
    <w:rsid w:val="00FC764A"/>
    <w:rsid w:val="00FC7CD8"/>
    <w:rsid w:val="00FC7CE0"/>
    <w:rsid w:val="00FD057D"/>
    <w:rsid w:val="00FD0A34"/>
    <w:rsid w:val="00FD0F5D"/>
    <w:rsid w:val="00FD1442"/>
    <w:rsid w:val="00FD1F5D"/>
    <w:rsid w:val="00FD21B1"/>
    <w:rsid w:val="00FD27D2"/>
    <w:rsid w:val="00FD2D3F"/>
    <w:rsid w:val="00FD2E52"/>
    <w:rsid w:val="00FD33CF"/>
    <w:rsid w:val="00FD3B47"/>
    <w:rsid w:val="00FD3FD3"/>
    <w:rsid w:val="00FD4013"/>
    <w:rsid w:val="00FD407B"/>
    <w:rsid w:val="00FD4830"/>
    <w:rsid w:val="00FD527F"/>
    <w:rsid w:val="00FD55FC"/>
    <w:rsid w:val="00FD5822"/>
    <w:rsid w:val="00FD5C38"/>
    <w:rsid w:val="00FD5E51"/>
    <w:rsid w:val="00FD63FD"/>
    <w:rsid w:val="00FD7404"/>
    <w:rsid w:val="00FD773F"/>
    <w:rsid w:val="00FD79AF"/>
    <w:rsid w:val="00FE00D4"/>
    <w:rsid w:val="00FE0893"/>
    <w:rsid w:val="00FE09BF"/>
    <w:rsid w:val="00FE0A57"/>
    <w:rsid w:val="00FE0C5C"/>
    <w:rsid w:val="00FE1655"/>
    <w:rsid w:val="00FE1B7A"/>
    <w:rsid w:val="00FE1C8D"/>
    <w:rsid w:val="00FE1DCB"/>
    <w:rsid w:val="00FE2114"/>
    <w:rsid w:val="00FE221F"/>
    <w:rsid w:val="00FE2DA3"/>
    <w:rsid w:val="00FE2F67"/>
    <w:rsid w:val="00FE319E"/>
    <w:rsid w:val="00FE3304"/>
    <w:rsid w:val="00FE376A"/>
    <w:rsid w:val="00FE425E"/>
    <w:rsid w:val="00FE47AC"/>
    <w:rsid w:val="00FE511C"/>
    <w:rsid w:val="00FE526B"/>
    <w:rsid w:val="00FE5CF5"/>
    <w:rsid w:val="00FE60C3"/>
    <w:rsid w:val="00FE613B"/>
    <w:rsid w:val="00FE619C"/>
    <w:rsid w:val="00FE68FD"/>
    <w:rsid w:val="00FE6902"/>
    <w:rsid w:val="00FE6D8F"/>
    <w:rsid w:val="00FE7442"/>
    <w:rsid w:val="00FE751D"/>
    <w:rsid w:val="00FE764D"/>
    <w:rsid w:val="00FE7696"/>
    <w:rsid w:val="00FE7EE9"/>
    <w:rsid w:val="00FF08D4"/>
    <w:rsid w:val="00FF0919"/>
    <w:rsid w:val="00FF093D"/>
    <w:rsid w:val="00FF0EB9"/>
    <w:rsid w:val="00FF1058"/>
    <w:rsid w:val="00FF190A"/>
    <w:rsid w:val="00FF1ACD"/>
    <w:rsid w:val="00FF1E62"/>
    <w:rsid w:val="00FF1FE9"/>
    <w:rsid w:val="00FF209F"/>
    <w:rsid w:val="00FF267E"/>
    <w:rsid w:val="00FF34BC"/>
    <w:rsid w:val="00FF3640"/>
    <w:rsid w:val="00FF36E2"/>
    <w:rsid w:val="00FF3B33"/>
    <w:rsid w:val="00FF3BCC"/>
    <w:rsid w:val="00FF3DB8"/>
    <w:rsid w:val="00FF3FBD"/>
    <w:rsid w:val="00FF483D"/>
    <w:rsid w:val="00FF4DC3"/>
    <w:rsid w:val="00FF4EB6"/>
    <w:rsid w:val="00FF4FA5"/>
    <w:rsid w:val="00FF5829"/>
    <w:rsid w:val="00FF5F1F"/>
    <w:rsid w:val="00FF612A"/>
    <w:rsid w:val="00FF621B"/>
    <w:rsid w:val="00FF6363"/>
    <w:rsid w:val="00FF6634"/>
    <w:rsid w:val="00FF6B70"/>
    <w:rsid w:val="00FF6D2F"/>
    <w:rsid w:val="00FF75B5"/>
    <w:rsid w:val="011744D7"/>
    <w:rsid w:val="01177249"/>
    <w:rsid w:val="01305D0D"/>
    <w:rsid w:val="0180620F"/>
    <w:rsid w:val="01A97A2E"/>
    <w:rsid w:val="0203242C"/>
    <w:rsid w:val="02165632"/>
    <w:rsid w:val="02AC1B94"/>
    <w:rsid w:val="02AE3F66"/>
    <w:rsid w:val="03295082"/>
    <w:rsid w:val="032B2F66"/>
    <w:rsid w:val="03560B79"/>
    <w:rsid w:val="039E4CEE"/>
    <w:rsid w:val="03A74D4B"/>
    <w:rsid w:val="03E044A8"/>
    <w:rsid w:val="03E52960"/>
    <w:rsid w:val="04226897"/>
    <w:rsid w:val="04823148"/>
    <w:rsid w:val="04985200"/>
    <w:rsid w:val="049968CB"/>
    <w:rsid w:val="04A94C14"/>
    <w:rsid w:val="04AA6A08"/>
    <w:rsid w:val="04C60B0B"/>
    <w:rsid w:val="0533399F"/>
    <w:rsid w:val="055C5CD5"/>
    <w:rsid w:val="05906184"/>
    <w:rsid w:val="05C91DAE"/>
    <w:rsid w:val="06266371"/>
    <w:rsid w:val="0673202C"/>
    <w:rsid w:val="069F6643"/>
    <w:rsid w:val="06EF4D9C"/>
    <w:rsid w:val="07206AB6"/>
    <w:rsid w:val="07232EFF"/>
    <w:rsid w:val="072B75FF"/>
    <w:rsid w:val="07380B36"/>
    <w:rsid w:val="07767394"/>
    <w:rsid w:val="07896374"/>
    <w:rsid w:val="07896A53"/>
    <w:rsid w:val="07897BFF"/>
    <w:rsid w:val="07BA5228"/>
    <w:rsid w:val="07FC69EE"/>
    <w:rsid w:val="086D7F04"/>
    <w:rsid w:val="08DD259F"/>
    <w:rsid w:val="09377330"/>
    <w:rsid w:val="09816F9C"/>
    <w:rsid w:val="098D1BDC"/>
    <w:rsid w:val="0A271776"/>
    <w:rsid w:val="0A4D0E9A"/>
    <w:rsid w:val="0AA566E5"/>
    <w:rsid w:val="0AA6067B"/>
    <w:rsid w:val="0B0269B0"/>
    <w:rsid w:val="0B325751"/>
    <w:rsid w:val="0B4B0B3B"/>
    <w:rsid w:val="0B540C9B"/>
    <w:rsid w:val="0BA65FE0"/>
    <w:rsid w:val="0BEF63AB"/>
    <w:rsid w:val="0C142B63"/>
    <w:rsid w:val="0C145C84"/>
    <w:rsid w:val="0C1B4ECD"/>
    <w:rsid w:val="0C6908BA"/>
    <w:rsid w:val="0C9F134E"/>
    <w:rsid w:val="0CA103B3"/>
    <w:rsid w:val="0CD700E3"/>
    <w:rsid w:val="0D0F4F75"/>
    <w:rsid w:val="0D171609"/>
    <w:rsid w:val="0D205145"/>
    <w:rsid w:val="0D55149A"/>
    <w:rsid w:val="0D664D21"/>
    <w:rsid w:val="0DEC0945"/>
    <w:rsid w:val="0F0F5897"/>
    <w:rsid w:val="0F4E44CD"/>
    <w:rsid w:val="0F5775DB"/>
    <w:rsid w:val="0F6A7CBC"/>
    <w:rsid w:val="0F7B1A4D"/>
    <w:rsid w:val="0FE645EA"/>
    <w:rsid w:val="102F6227"/>
    <w:rsid w:val="10320CD3"/>
    <w:rsid w:val="103B1B01"/>
    <w:rsid w:val="103F0949"/>
    <w:rsid w:val="10545FDA"/>
    <w:rsid w:val="110D3904"/>
    <w:rsid w:val="117D1A87"/>
    <w:rsid w:val="11BA0E40"/>
    <w:rsid w:val="1238109D"/>
    <w:rsid w:val="123F4C46"/>
    <w:rsid w:val="125C3EE9"/>
    <w:rsid w:val="12D66A39"/>
    <w:rsid w:val="13122510"/>
    <w:rsid w:val="136718F6"/>
    <w:rsid w:val="13B96A87"/>
    <w:rsid w:val="13F52386"/>
    <w:rsid w:val="142A184C"/>
    <w:rsid w:val="14414283"/>
    <w:rsid w:val="14A12C33"/>
    <w:rsid w:val="14F9487B"/>
    <w:rsid w:val="14FD5FBA"/>
    <w:rsid w:val="155C7E62"/>
    <w:rsid w:val="15B14C05"/>
    <w:rsid w:val="15CA0A23"/>
    <w:rsid w:val="15D00104"/>
    <w:rsid w:val="16387146"/>
    <w:rsid w:val="16460857"/>
    <w:rsid w:val="16A01BB2"/>
    <w:rsid w:val="16CD498B"/>
    <w:rsid w:val="17336450"/>
    <w:rsid w:val="179A5D66"/>
    <w:rsid w:val="17B424AD"/>
    <w:rsid w:val="17D5696B"/>
    <w:rsid w:val="17F33C1A"/>
    <w:rsid w:val="18042DDB"/>
    <w:rsid w:val="18C63EE5"/>
    <w:rsid w:val="194C2431"/>
    <w:rsid w:val="195B4570"/>
    <w:rsid w:val="1961464F"/>
    <w:rsid w:val="19661500"/>
    <w:rsid w:val="1A0B382C"/>
    <w:rsid w:val="1A1F5094"/>
    <w:rsid w:val="1ABF078C"/>
    <w:rsid w:val="1AFB1BE7"/>
    <w:rsid w:val="1B13489C"/>
    <w:rsid w:val="1B59246F"/>
    <w:rsid w:val="1BD345A9"/>
    <w:rsid w:val="1BFB65D3"/>
    <w:rsid w:val="1C0320FA"/>
    <w:rsid w:val="1C6B4A84"/>
    <w:rsid w:val="1C6D4196"/>
    <w:rsid w:val="1CD77379"/>
    <w:rsid w:val="1D083C21"/>
    <w:rsid w:val="1D467A4D"/>
    <w:rsid w:val="1D66267C"/>
    <w:rsid w:val="1D7E5FB4"/>
    <w:rsid w:val="1D9D679E"/>
    <w:rsid w:val="1DFF7057"/>
    <w:rsid w:val="1E081995"/>
    <w:rsid w:val="1E243F76"/>
    <w:rsid w:val="1E5F1D1B"/>
    <w:rsid w:val="1EA2377C"/>
    <w:rsid w:val="1F5117C5"/>
    <w:rsid w:val="1FB476C5"/>
    <w:rsid w:val="200E4D69"/>
    <w:rsid w:val="20241D0B"/>
    <w:rsid w:val="20271D83"/>
    <w:rsid w:val="202A1597"/>
    <w:rsid w:val="20754C4E"/>
    <w:rsid w:val="213E5589"/>
    <w:rsid w:val="214A11F4"/>
    <w:rsid w:val="214F6A06"/>
    <w:rsid w:val="215F2B11"/>
    <w:rsid w:val="217772CE"/>
    <w:rsid w:val="218C75F9"/>
    <w:rsid w:val="21A6528A"/>
    <w:rsid w:val="224B2A2D"/>
    <w:rsid w:val="22552A5A"/>
    <w:rsid w:val="22652E33"/>
    <w:rsid w:val="22855A55"/>
    <w:rsid w:val="22EA1E01"/>
    <w:rsid w:val="234962C7"/>
    <w:rsid w:val="235C4321"/>
    <w:rsid w:val="23A81953"/>
    <w:rsid w:val="24060709"/>
    <w:rsid w:val="241015AB"/>
    <w:rsid w:val="243A0FFA"/>
    <w:rsid w:val="247018CD"/>
    <w:rsid w:val="249B2176"/>
    <w:rsid w:val="24CA6ABB"/>
    <w:rsid w:val="25067C15"/>
    <w:rsid w:val="254931B9"/>
    <w:rsid w:val="25622D4B"/>
    <w:rsid w:val="256A0A42"/>
    <w:rsid w:val="259220C0"/>
    <w:rsid w:val="25A12389"/>
    <w:rsid w:val="25E9766E"/>
    <w:rsid w:val="26130375"/>
    <w:rsid w:val="26886F91"/>
    <w:rsid w:val="26892DAB"/>
    <w:rsid w:val="26B27077"/>
    <w:rsid w:val="26BD0C1F"/>
    <w:rsid w:val="26C22163"/>
    <w:rsid w:val="270D05D3"/>
    <w:rsid w:val="270F41D3"/>
    <w:rsid w:val="272B5AE0"/>
    <w:rsid w:val="275F6AB8"/>
    <w:rsid w:val="27CE442D"/>
    <w:rsid w:val="28206569"/>
    <w:rsid w:val="282D6BEB"/>
    <w:rsid w:val="28736493"/>
    <w:rsid w:val="2876488B"/>
    <w:rsid w:val="288A4C3F"/>
    <w:rsid w:val="28923D32"/>
    <w:rsid w:val="28D124D2"/>
    <w:rsid w:val="28DE3F82"/>
    <w:rsid w:val="29002156"/>
    <w:rsid w:val="2930699E"/>
    <w:rsid w:val="293D21E8"/>
    <w:rsid w:val="2956651F"/>
    <w:rsid w:val="29613F65"/>
    <w:rsid w:val="29753518"/>
    <w:rsid w:val="29DE305B"/>
    <w:rsid w:val="29EA7B33"/>
    <w:rsid w:val="29FF7DAC"/>
    <w:rsid w:val="2A14543F"/>
    <w:rsid w:val="2AA92BEF"/>
    <w:rsid w:val="2AD01A79"/>
    <w:rsid w:val="2AE10AE8"/>
    <w:rsid w:val="2AE87554"/>
    <w:rsid w:val="2B2B3E54"/>
    <w:rsid w:val="2B5F174E"/>
    <w:rsid w:val="2B6650A3"/>
    <w:rsid w:val="2B8A7C26"/>
    <w:rsid w:val="2C11799A"/>
    <w:rsid w:val="2C480053"/>
    <w:rsid w:val="2C642EB4"/>
    <w:rsid w:val="2CA82240"/>
    <w:rsid w:val="2CB16F41"/>
    <w:rsid w:val="2D4F07FC"/>
    <w:rsid w:val="2DDB5331"/>
    <w:rsid w:val="2DF3418B"/>
    <w:rsid w:val="2E1336E3"/>
    <w:rsid w:val="2E194C14"/>
    <w:rsid w:val="2E6154F1"/>
    <w:rsid w:val="2E8765B3"/>
    <w:rsid w:val="2F036289"/>
    <w:rsid w:val="2F1E4292"/>
    <w:rsid w:val="2F4A56BE"/>
    <w:rsid w:val="2F5334AD"/>
    <w:rsid w:val="2F865223"/>
    <w:rsid w:val="2F8E2E08"/>
    <w:rsid w:val="2FC43767"/>
    <w:rsid w:val="2FC8385C"/>
    <w:rsid w:val="300840F5"/>
    <w:rsid w:val="3024190C"/>
    <w:rsid w:val="305452E4"/>
    <w:rsid w:val="308642E0"/>
    <w:rsid w:val="30AB2ACC"/>
    <w:rsid w:val="30E0415D"/>
    <w:rsid w:val="310019BA"/>
    <w:rsid w:val="3107559C"/>
    <w:rsid w:val="311C5966"/>
    <w:rsid w:val="3136382B"/>
    <w:rsid w:val="31701257"/>
    <w:rsid w:val="31755D43"/>
    <w:rsid w:val="31D66EF4"/>
    <w:rsid w:val="31DA595D"/>
    <w:rsid w:val="322015D3"/>
    <w:rsid w:val="32AC6A12"/>
    <w:rsid w:val="32D35947"/>
    <w:rsid w:val="32F47010"/>
    <w:rsid w:val="32FF4188"/>
    <w:rsid w:val="332B6789"/>
    <w:rsid w:val="33A354BD"/>
    <w:rsid w:val="33B01223"/>
    <w:rsid w:val="33B831F8"/>
    <w:rsid w:val="34007871"/>
    <w:rsid w:val="34A033DB"/>
    <w:rsid w:val="34C85964"/>
    <w:rsid w:val="34D60278"/>
    <w:rsid w:val="352A5602"/>
    <w:rsid w:val="354273D0"/>
    <w:rsid w:val="35781446"/>
    <w:rsid w:val="35A712B5"/>
    <w:rsid w:val="360208FD"/>
    <w:rsid w:val="36362B8B"/>
    <w:rsid w:val="36555C3E"/>
    <w:rsid w:val="36A95126"/>
    <w:rsid w:val="37293869"/>
    <w:rsid w:val="380F0E3F"/>
    <w:rsid w:val="38162048"/>
    <w:rsid w:val="382E3D38"/>
    <w:rsid w:val="387677CF"/>
    <w:rsid w:val="38C03DF3"/>
    <w:rsid w:val="38E716E1"/>
    <w:rsid w:val="39B4179E"/>
    <w:rsid w:val="3A280833"/>
    <w:rsid w:val="3A657642"/>
    <w:rsid w:val="3A7D5299"/>
    <w:rsid w:val="3A873C60"/>
    <w:rsid w:val="3AAC4336"/>
    <w:rsid w:val="3AC65EA8"/>
    <w:rsid w:val="3AF75123"/>
    <w:rsid w:val="3B3106FE"/>
    <w:rsid w:val="3B693FAF"/>
    <w:rsid w:val="3BC816FA"/>
    <w:rsid w:val="3BCF4D9A"/>
    <w:rsid w:val="3C076F3F"/>
    <w:rsid w:val="3C087870"/>
    <w:rsid w:val="3C2D5A05"/>
    <w:rsid w:val="3C2F4FD4"/>
    <w:rsid w:val="3C33107B"/>
    <w:rsid w:val="3C361476"/>
    <w:rsid w:val="3C502B19"/>
    <w:rsid w:val="3C853DA3"/>
    <w:rsid w:val="3D755D1E"/>
    <w:rsid w:val="3DE50D2B"/>
    <w:rsid w:val="3DE5325E"/>
    <w:rsid w:val="3DE63BFA"/>
    <w:rsid w:val="3DF03812"/>
    <w:rsid w:val="3DFD6FB1"/>
    <w:rsid w:val="3E124C5F"/>
    <w:rsid w:val="3E211F0F"/>
    <w:rsid w:val="3E62036C"/>
    <w:rsid w:val="3EA22935"/>
    <w:rsid w:val="3EB172CC"/>
    <w:rsid w:val="3ECF2BED"/>
    <w:rsid w:val="3EE51C09"/>
    <w:rsid w:val="3FD15CB8"/>
    <w:rsid w:val="408E56DF"/>
    <w:rsid w:val="40B3431C"/>
    <w:rsid w:val="40C43C51"/>
    <w:rsid w:val="41105274"/>
    <w:rsid w:val="413D63A9"/>
    <w:rsid w:val="417B5989"/>
    <w:rsid w:val="41F77372"/>
    <w:rsid w:val="41FA1A85"/>
    <w:rsid w:val="421074DB"/>
    <w:rsid w:val="421D708B"/>
    <w:rsid w:val="427A5790"/>
    <w:rsid w:val="42AC2780"/>
    <w:rsid w:val="42F12569"/>
    <w:rsid w:val="438A4C51"/>
    <w:rsid w:val="43A92661"/>
    <w:rsid w:val="43B41D34"/>
    <w:rsid w:val="44083412"/>
    <w:rsid w:val="442438E7"/>
    <w:rsid w:val="445A7E15"/>
    <w:rsid w:val="447371FD"/>
    <w:rsid w:val="45060DFD"/>
    <w:rsid w:val="45086583"/>
    <w:rsid w:val="452C0A12"/>
    <w:rsid w:val="4533385E"/>
    <w:rsid w:val="45766CEF"/>
    <w:rsid w:val="458777D5"/>
    <w:rsid w:val="458B6538"/>
    <w:rsid w:val="45D50518"/>
    <w:rsid w:val="46133F4F"/>
    <w:rsid w:val="461E5D1F"/>
    <w:rsid w:val="465E70ED"/>
    <w:rsid w:val="46D307FC"/>
    <w:rsid w:val="46F35A02"/>
    <w:rsid w:val="47066FA3"/>
    <w:rsid w:val="47411E5E"/>
    <w:rsid w:val="477113EE"/>
    <w:rsid w:val="47C053C8"/>
    <w:rsid w:val="47D329DB"/>
    <w:rsid w:val="480748C7"/>
    <w:rsid w:val="482D58D8"/>
    <w:rsid w:val="48E47537"/>
    <w:rsid w:val="4911008A"/>
    <w:rsid w:val="4960185B"/>
    <w:rsid w:val="497631CF"/>
    <w:rsid w:val="49EF3957"/>
    <w:rsid w:val="49F122A4"/>
    <w:rsid w:val="4A0746BD"/>
    <w:rsid w:val="4A1A18B8"/>
    <w:rsid w:val="4A34520B"/>
    <w:rsid w:val="4AE65C4D"/>
    <w:rsid w:val="4AF96CB2"/>
    <w:rsid w:val="4B533344"/>
    <w:rsid w:val="4B733543"/>
    <w:rsid w:val="4BE11D6C"/>
    <w:rsid w:val="4BF01257"/>
    <w:rsid w:val="4C031F39"/>
    <w:rsid w:val="4C760E6B"/>
    <w:rsid w:val="4C8F6079"/>
    <w:rsid w:val="4CAD65FB"/>
    <w:rsid w:val="4CDF1BEA"/>
    <w:rsid w:val="4D006E3C"/>
    <w:rsid w:val="4D096A55"/>
    <w:rsid w:val="4D0B65E0"/>
    <w:rsid w:val="4D1E740F"/>
    <w:rsid w:val="4D3A796E"/>
    <w:rsid w:val="4DBC4690"/>
    <w:rsid w:val="4DC46D5E"/>
    <w:rsid w:val="4E4D0CAF"/>
    <w:rsid w:val="4E581F09"/>
    <w:rsid w:val="4E651F86"/>
    <w:rsid w:val="4E7F5A23"/>
    <w:rsid w:val="4E985E3A"/>
    <w:rsid w:val="4EBB5392"/>
    <w:rsid w:val="4EC55F0B"/>
    <w:rsid w:val="4F0D6F26"/>
    <w:rsid w:val="4F647CB5"/>
    <w:rsid w:val="4F7206C6"/>
    <w:rsid w:val="4F8C7E6B"/>
    <w:rsid w:val="4FC21B79"/>
    <w:rsid w:val="50220BEF"/>
    <w:rsid w:val="50786C2E"/>
    <w:rsid w:val="507C6A72"/>
    <w:rsid w:val="50E177DE"/>
    <w:rsid w:val="510A57F1"/>
    <w:rsid w:val="513C16DE"/>
    <w:rsid w:val="51783BA9"/>
    <w:rsid w:val="51A40531"/>
    <w:rsid w:val="51C92EF0"/>
    <w:rsid w:val="523A669D"/>
    <w:rsid w:val="52652815"/>
    <w:rsid w:val="52B91D44"/>
    <w:rsid w:val="52D25AEC"/>
    <w:rsid w:val="530C5992"/>
    <w:rsid w:val="533345D0"/>
    <w:rsid w:val="53492B31"/>
    <w:rsid w:val="5377477D"/>
    <w:rsid w:val="538A59D7"/>
    <w:rsid w:val="53BF4325"/>
    <w:rsid w:val="53CB40F6"/>
    <w:rsid w:val="53FD403D"/>
    <w:rsid w:val="545C054D"/>
    <w:rsid w:val="548F04EB"/>
    <w:rsid w:val="54906B85"/>
    <w:rsid w:val="54C24607"/>
    <w:rsid w:val="55183775"/>
    <w:rsid w:val="55327F44"/>
    <w:rsid w:val="557D743A"/>
    <w:rsid w:val="55990E27"/>
    <w:rsid w:val="55EA579D"/>
    <w:rsid w:val="561277CB"/>
    <w:rsid w:val="56A618A5"/>
    <w:rsid w:val="56F36D02"/>
    <w:rsid w:val="570E7DA9"/>
    <w:rsid w:val="57200603"/>
    <w:rsid w:val="579622B0"/>
    <w:rsid w:val="57CB7EDF"/>
    <w:rsid w:val="57E03B35"/>
    <w:rsid w:val="584F299A"/>
    <w:rsid w:val="58561DE6"/>
    <w:rsid w:val="589C3DDA"/>
    <w:rsid w:val="58D33356"/>
    <w:rsid w:val="592217E1"/>
    <w:rsid w:val="59335910"/>
    <w:rsid w:val="59727BFC"/>
    <w:rsid w:val="59875478"/>
    <w:rsid w:val="599B5B4C"/>
    <w:rsid w:val="59D83E64"/>
    <w:rsid w:val="59F46416"/>
    <w:rsid w:val="5A266B26"/>
    <w:rsid w:val="5A8B28DE"/>
    <w:rsid w:val="5AEE5789"/>
    <w:rsid w:val="5C6E5122"/>
    <w:rsid w:val="5C874C1A"/>
    <w:rsid w:val="5CA5602C"/>
    <w:rsid w:val="5CF70A55"/>
    <w:rsid w:val="5D3408EC"/>
    <w:rsid w:val="5D6A3AE7"/>
    <w:rsid w:val="5D840C3A"/>
    <w:rsid w:val="5D9F6DE4"/>
    <w:rsid w:val="5DB40181"/>
    <w:rsid w:val="5E347140"/>
    <w:rsid w:val="5E48547F"/>
    <w:rsid w:val="5E7C694E"/>
    <w:rsid w:val="5E9F1695"/>
    <w:rsid w:val="5F221204"/>
    <w:rsid w:val="5F797263"/>
    <w:rsid w:val="5F847931"/>
    <w:rsid w:val="5FB106C2"/>
    <w:rsid w:val="5FD50343"/>
    <w:rsid w:val="60977830"/>
    <w:rsid w:val="60A67516"/>
    <w:rsid w:val="60D27966"/>
    <w:rsid w:val="60F0581A"/>
    <w:rsid w:val="61302213"/>
    <w:rsid w:val="61ED631C"/>
    <w:rsid w:val="621A5934"/>
    <w:rsid w:val="625F150D"/>
    <w:rsid w:val="62B20A79"/>
    <w:rsid w:val="6354634A"/>
    <w:rsid w:val="63711E12"/>
    <w:rsid w:val="6429499E"/>
    <w:rsid w:val="64337038"/>
    <w:rsid w:val="64364B47"/>
    <w:rsid w:val="649B7B0B"/>
    <w:rsid w:val="64C235B6"/>
    <w:rsid w:val="654007BA"/>
    <w:rsid w:val="65D01EC2"/>
    <w:rsid w:val="65E81680"/>
    <w:rsid w:val="66067D2C"/>
    <w:rsid w:val="66515C1D"/>
    <w:rsid w:val="667817CF"/>
    <w:rsid w:val="667A01CF"/>
    <w:rsid w:val="667E1CEC"/>
    <w:rsid w:val="66A77AAA"/>
    <w:rsid w:val="66DC05CC"/>
    <w:rsid w:val="670D437F"/>
    <w:rsid w:val="675434DE"/>
    <w:rsid w:val="67A43A30"/>
    <w:rsid w:val="67B71B5B"/>
    <w:rsid w:val="67CC1149"/>
    <w:rsid w:val="68200814"/>
    <w:rsid w:val="682D30E3"/>
    <w:rsid w:val="689B6B70"/>
    <w:rsid w:val="68F22C55"/>
    <w:rsid w:val="69256CF3"/>
    <w:rsid w:val="696D5887"/>
    <w:rsid w:val="69821892"/>
    <w:rsid w:val="69A14F5C"/>
    <w:rsid w:val="6A4560D1"/>
    <w:rsid w:val="6A7C0903"/>
    <w:rsid w:val="6AA22D81"/>
    <w:rsid w:val="6AEE5E88"/>
    <w:rsid w:val="6B0C6866"/>
    <w:rsid w:val="6B896487"/>
    <w:rsid w:val="6BCF7157"/>
    <w:rsid w:val="6BDB2D2C"/>
    <w:rsid w:val="6BFD3138"/>
    <w:rsid w:val="6C2F4963"/>
    <w:rsid w:val="6C626E70"/>
    <w:rsid w:val="6CE50286"/>
    <w:rsid w:val="6CF935AA"/>
    <w:rsid w:val="6D186F5E"/>
    <w:rsid w:val="6D6A3BA9"/>
    <w:rsid w:val="6D942FE0"/>
    <w:rsid w:val="6D9D3EB4"/>
    <w:rsid w:val="6DC2760C"/>
    <w:rsid w:val="6DE25DB6"/>
    <w:rsid w:val="6E6D1DB7"/>
    <w:rsid w:val="6EBD1DBE"/>
    <w:rsid w:val="6ECE064A"/>
    <w:rsid w:val="6EDB10F6"/>
    <w:rsid w:val="6F126E5E"/>
    <w:rsid w:val="6F7C5A64"/>
    <w:rsid w:val="6F935DF3"/>
    <w:rsid w:val="6F9A74AA"/>
    <w:rsid w:val="6F9E3FA4"/>
    <w:rsid w:val="70224DA1"/>
    <w:rsid w:val="70366900"/>
    <w:rsid w:val="70661202"/>
    <w:rsid w:val="707462D5"/>
    <w:rsid w:val="707F5C3E"/>
    <w:rsid w:val="709D7AD5"/>
    <w:rsid w:val="70AE6C07"/>
    <w:rsid w:val="70E13FC9"/>
    <w:rsid w:val="71A95E45"/>
    <w:rsid w:val="7201084B"/>
    <w:rsid w:val="72206DAD"/>
    <w:rsid w:val="7300014C"/>
    <w:rsid w:val="731605E9"/>
    <w:rsid w:val="734047EB"/>
    <w:rsid w:val="7418024E"/>
    <w:rsid w:val="74505E80"/>
    <w:rsid w:val="746C4F14"/>
    <w:rsid w:val="74B84C71"/>
    <w:rsid w:val="74C77600"/>
    <w:rsid w:val="74CA7672"/>
    <w:rsid w:val="74CD5B27"/>
    <w:rsid w:val="74F501C0"/>
    <w:rsid w:val="759B59E1"/>
    <w:rsid w:val="75D76DA8"/>
    <w:rsid w:val="75E81F68"/>
    <w:rsid w:val="7627091F"/>
    <w:rsid w:val="766E1C5B"/>
    <w:rsid w:val="76B51603"/>
    <w:rsid w:val="76DD4E7A"/>
    <w:rsid w:val="76F70DFE"/>
    <w:rsid w:val="76F82113"/>
    <w:rsid w:val="77125E6B"/>
    <w:rsid w:val="774B41A1"/>
    <w:rsid w:val="77541055"/>
    <w:rsid w:val="77570214"/>
    <w:rsid w:val="777E5EF4"/>
    <w:rsid w:val="77D3528B"/>
    <w:rsid w:val="77F90763"/>
    <w:rsid w:val="786716FE"/>
    <w:rsid w:val="787C1B4F"/>
    <w:rsid w:val="789521C5"/>
    <w:rsid w:val="78A4496C"/>
    <w:rsid w:val="78DC186F"/>
    <w:rsid w:val="794574E0"/>
    <w:rsid w:val="79757B25"/>
    <w:rsid w:val="797B73F2"/>
    <w:rsid w:val="799A4C19"/>
    <w:rsid w:val="799B4193"/>
    <w:rsid w:val="79B94FA4"/>
    <w:rsid w:val="79F325FC"/>
    <w:rsid w:val="7A5C458C"/>
    <w:rsid w:val="7B071102"/>
    <w:rsid w:val="7B1E18A4"/>
    <w:rsid w:val="7B4035D6"/>
    <w:rsid w:val="7B6845C6"/>
    <w:rsid w:val="7BAC3AA3"/>
    <w:rsid w:val="7BC90F06"/>
    <w:rsid w:val="7BD33076"/>
    <w:rsid w:val="7C8C7089"/>
    <w:rsid w:val="7CEB2FD3"/>
    <w:rsid w:val="7CF237CE"/>
    <w:rsid w:val="7D5D415D"/>
    <w:rsid w:val="7D741C67"/>
    <w:rsid w:val="7DE77D63"/>
    <w:rsid w:val="7E4F12D8"/>
    <w:rsid w:val="7EDB1E14"/>
    <w:rsid w:val="7F627950"/>
    <w:rsid w:val="7FC27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13DFADC"/>
  <w15:docId w15:val="{D77A9C7F-C785-4D8D-8E89-03C08A4D5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unhideWhenUsed="1" w:qFormat="1"/>
    <w:lsdException w:name="footer" w:uiPriority="0"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94717"/>
    <w:pPr>
      <w:overflowPunct w:val="0"/>
      <w:autoSpaceDE w:val="0"/>
      <w:autoSpaceDN w:val="0"/>
      <w:adjustRightInd w:val="0"/>
      <w:spacing w:after="120" w:line="288" w:lineRule="auto"/>
      <w:jc w:val="both"/>
      <w:textAlignment w:val="baseline"/>
    </w:pPr>
    <w:rPr>
      <w:sz w:val="22"/>
      <w:lang w:val="en-GB"/>
    </w:rPr>
  </w:style>
  <w:style w:type="paragraph" w:styleId="1">
    <w:name w:val="heading 1"/>
    <w:next w:val="a"/>
    <w:link w:val="10"/>
    <w:qFormat/>
    <w:pPr>
      <w:keepNext/>
      <w:keepLines/>
      <w:numPr>
        <w:numId w:val="1"/>
      </w:numPr>
      <w:pBdr>
        <w:top w:val="single" w:sz="12" w:space="3" w:color="auto"/>
      </w:pBdr>
      <w:tabs>
        <w:tab w:val="left" w:pos="432"/>
      </w:tabs>
      <w:overflowPunct w:val="0"/>
      <w:autoSpaceDE w:val="0"/>
      <w:autoSpaceDN w:val="0"/>
      <w:adjustRightInd w:val="0"/>
      <w:spacing w:before="240" w:after="180" w:line="288" w:lineRule="auto"/>
      <w:jc w:val="both"/>
      <w:textAlignment w:val="baseline"/>
      <w:outlineLvl w:val="0"/>
    </w:pPr>
    <w:rPr>
      <w:rFonts w:ascii="Arial" w:hAnsi="Arial"/>
      <w:sz w:val="36"/>
      <w:szCs w:val="36"/>
      <w:lang w:val="en-GB"/>
    </w:rPr>
  </w:style>
  <w:style w:type="paragraph" w:styleId="2">
    <w:name w:val="heading 2"/>
    <w:basedOn w:val="1"/>
    <w:next w:val="a"/>
    <w:link w:val="20"/>
    <w:qFormat/>
    <w:pPr>
      <w:numPr>
        <w:ilvl w:val="1"/>
      </w:numPr>
      <w:pBdr>
        <w:top w:val="none" w:sz="0" w:space="0" w:color="auto"/>
      </w:pBdr>
      <w:spacing w:before="180"/>
      <w:outlineLvl w:val="1"/>
    </w:pPr>
    <w:rPr>
      <w:sz w:val="32"/>
      <w:szCs w:val="32"/>
    </w:rPr>
  </w:style>
  <w:style w:type="paragraph" w:styleId="3">
    <w:name w:val="heading 3"/>
    <w:basedOn w:val="2"/>
    <w:next w:val="a"/>
    <w:link w:val="30"/>
    <w:qFormat/>
    <w:pPr>
      <w:spacing w:before="120"/>
      <w:outlineLvl w:val="2"/>
    </w:pPr>
    <w:rPr>
      <w:sz w:val="28"/>
      <w:szCs w:val="28"/>
    </w:rPr>
  </w:style>
  <w:style w:type="paragraph" w:styleId="4">
    <w:name w:val="heading 4"/>
    <w:basedOn w:val="3"/>
    <w:next w:val="a"/>
    <w:link w:val="40"/>
    <w:qFormat/>
    <w:pPr>
      <w:outlineLvl w:val="3"/>
    </w:pPr>
    <w:rPr>
      <w:sz w:val="20"/>
      <w:szCs w:val="20"/>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tabs>
        <w:tab w:val="left" w:pos="1152"/>
        <w:tab w:val="left" w:pos="5818"/>
      </w:tabs>
      <w:spacing w:before="120"/>
      <w:outlineLvl w:val="5"/>
    </w:pPr>
    <w:rPr>
      <w:rFonts w:ascii="Arial" w:hAnsi="Arial"/>
    </w:rPr>
  </w:style>
  <w:style w:type="paragraph" w:styleId="7">
    <w:name w:val="heading 7"/>
    <w:basedOn w:val="a"/>
    <w:next w:val="a"/>
    <w:link w:val="70"/>
    <w:qFormat/>
    <w:pPr>
      <w:keepNext/>
      <w:keepLines/>
      <w:numPr>
        <w:ilvl w:val="6"/>
        <w:numId w:val="1"/>
      </w:numPr>
      <w:tabs>
        <w:tab w:val="left" w:pos="1296"/>
        <w:tab w:val="left" w:pos="5818"/>
      </w:tabs>
      <w:spacing w:before="120"/>
      <w:outlineLvl w:val="6"/>
    </w:pPr>
    <w:rPr>
      <w:rFonts w:ascii="Arial" w:hAnsi="Arial"/>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400" w:left="100" w:hangingChars="200" w:hanging="200"/>
      <w:contextualSpacing/>
    </w:pPr>
  </w:style>
  <w:style w:type="paragraph" w:styleId="a3">
    <w:name w:val="caption"/>
    <w:basedOn w:val="a"/>
    <w:next w:val="a"/>
    <w:uiPriority w:val="35"/>
    <w:unhideWhenUsed/>
    <w:qFormat/>
    <w:pPr>
      <w:spacing w:after="200" w:line="240" w:lineRule="auto"/>
    </w:pPr>
    <w:rPr>
      <w:i/>
      <w:iCs/>
      <w:color w:val="44546A" w:themeColor="text2"/>
      <w:sz w:val="18"/>
      <w:szCs w:val="18"/>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uiPriority w:val="99"/>
    <w:unhideWhenUsed/>
    <w:qFormat/>
    <w:pPr>
      <w:jc w:val="left"/>
    </w:pPr>
  </w:style>
  <w:style w:type="paragraph" w:styleId="a8">
    <w:name w:val="Body Text"/>
    <w:basedOn w:val="a"/>
    <w:link w:val="a9"/>
    <w:unhideWhenUsed/>
    <w:qFormat/>
    <w:pPr>
      <w:spacing w:line="240" w:lineRule="auto"/>
      <w:textAlignment w:val="auto"/>
    </w:pPr>
    <w:rPr>
      <w:rFonts w:asciiTheme="minorHAnsi" w:eastAsiaTheme="minorEastAsia" w:hAnsiTheme="minorHAnsi"/>
    </w:rPr>
  </w:style>
  <w:style w:type="paragraph" w:styleId="21">
    <w:name w:val="List 2"/>
    <w:basedOn w:val="a"/>
    <w:uiPriority w:val="99"/>
    <w:semiHidden/>
    <w:unhideWhenUsed/>
    <w:qFormat/>
    <w:pPr>
      <w:ind w:leftChars="200" w:left="100" w:hangingChars="200" w:hanging="200"/>
      <w:contextualSpacing/>
    </w:pPr>
  </w:style>
  <w:style w:type="paragraph" w:styleId="aa">
    <w:name w:val="Balloon Text"/>
    <w:basedOn w:val="a"/>
    <w:link w:val="ab"/>
    <w:uiPriority w:val="99"/>
    <w:semiHidden/>
    <w:unhideWhenUsed/>
    <w:qFormat/>
    <w:pPr>
      <w:spacing w:after="0" w:line="240" w:lineRule="auto"/>
    </w:pPr>
    <w:rPr>
      <w:rFonts w:ascii="Lucida Grande" w:hAnsi="Lucida Grande"/>
      <w:sz w:val="18"/>
      <w:szCs w:val="18"/>
    </w:rPr>
  </w:style>
  <w:style w:type="paragraph" w:styleId="ac">
    <w:name w:val="footer"/>
    <w:basedOn w:val="ad"/>
    <w:link w:val="ae"/>
    <w:qFormat/>
    <w:pPr>
      <w:widowControl w:val="0"/>
      <w:pBdr>
        <w:bottom w:val="none" w:sz="0" w:space="0" w:color="auto"/>
      </w:pBdr>
      <w:snapToGrid/>
      <w:spacing w:after="0" w:line="288" w:lineRule="auto"/>
    </w:pPr>
    <w:rPr>
      <w:rFonts w:ascii="Arial" w:hAnsi="Arial"/>
      <w:b/>
      <w:bCs/>
      <w:i/>
      <w:iCs/>
      <w:lang w:val="zh-CN"/>
    </w:rPr>
  </w:style>
  <w:style w:type="paragraph" w:styleId="ad">
    <w:name w:val="header"/>
    <w:basedOn w:val="a"/>
    <w:link w:val="af"/>
    <w:unhideWhenUsed/>
    <w:qFormat/>
    <w:pPr>
      <w:pBdr>
        <w:bottom w:val="single" w:sz="6" w:space="1" w:color="auto"/>
      </w:pBdr>
      <w:tabs>
        <w:tab w:val="center" w:pos="4320"/>
        <w:tab w:val="right" w:pos="8640"/>
      </w:tabs>
      <w:snapToGrid w:val="0"/>
      <w:spacing w:line="240" w:lineRule="auto"/>
      <w:jc w:val="center"/>
    </w:pPr>
    <w:rPr>
      <w:sz w:val="18"/>
      <w:szCs w:val="18"/>
    </w:rPr>
  </w:style>
  <w:style w:type="paragraph" w:styleId="af0">
    <w:name w:val="List"/>
    <w:basedOn w:val="a"/>
    <w:uiPriority w:val="99"/>
    <w:semiHidden/>
    <w:unhideWhenUsed/>
    <w:qFormat/>
    <w:pPr>
      <w:ind w:left="200" w:hangingChars="200" w:hanging="200"/>
      <w:contextualSpacing/>
    </w:pPr>
  </w:style>
  <w:style w:type="paragraph" w:styleId="af1">
    <w:name w:val="annotation subject"/>
    <w:basedOn w:val="a6"/>
    <w:next w:val="a6"/>
    <w:link w:val="af2"/>
    <w:uiPriority w:val="99"/>
    <w:semiHidden/>
    <w:unhideWhenUsed/>
    <w:qFormat/>
    <w:rPr>
      <w:b/>
      <w:bCs/>
    </w:rPr>
  </w:style>
  <w:style w:type="table" w:styleId="af3">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age number"/>
    <w:basedOn w:val="a0"/>
    <w:qFormat/>
  </w:style>
  <w:style w:type="character" w:styleId="af5">
    <w:name w:val="Hyperlink"/>
    <w:uiPriority w:val="99"/>
    <w:qFormat/>
    <w:rPr>
      <w:color w:val="0000FF"/>
      <w:u w:val="single"/>
    </w:rPr>
  </w:style>
  <w:style w:type="character" w:styleId="af6">
    <w:name w:val="annotation reference"/>
    <w:uiPriority w:val="99"/>
    <w:unhideWhenUsed/>
    <w:qFormat/>
    <w:rPr>
      <w:sz w:val="21"/>
      <w:szCs w:val="21"/>
    </w:rPr>
  </w:style>
  <w:style w:type="paragraph" w:customStyle="1" w:styleId="Doc-title">
    <w:name w:val="Doc-title"/>
    <w:basedOn w:val="a"/>
    <w:next w:val="Doc-text2"/>
    <w:link w:val="Doc-titleChar"/>
    <w:qFormat/>
    <w:pPr>
      <w:overflowPunct/>
      <w:autoSpaceDE/>
      <w:autoSpaceDN/>
      <w:adjustRightInd/>
      <w:spacing w:before="60" w:after="0" w:line="240" w:lineRule="auto"/>
      <w:ind w:left="1259" w:hanging="1259"/>
      <w:jc w:val="left"/>
      <w:textAlignment w:val="auto"/>
    </w:pPr>
    <w:rPr>
      <w:rFonts w:ascii="Arial" w:eastAsia="MS Mincho" w:hAnsi="Arial"/>
      <w:szCs w:val="24"/>
      <w:lang w:eastAsia="en-GB"/>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jc w:val="left"/>
      <w:textAlignment w:val="auto"/>
    </w:pPr>
    <w:rPr>
      <w:rFonts w:ascii="Arial" w:eastAsia="MS Mincho" w:hAnsi="Arial"/>
      <w:lang w:eastAsia="en-GB"/>
    </w:rPr>
  </w:style>
  <w:style w:type="character" w:customStyle="1" w:styleId="10">
    <w:name w:val="标题 1 字符"/>
    <w:link w:val="1"/>
    <w:qFormat/>
    <w:rPr>
      <w:rFonts w:ascii="Arial" w:hAnsi="Arial"/>
      <w:sz w:val="36"/>
      <w:szCs w:val="36"/>
      <w:lang w:val="en-GB"/>
    </w:rPr>
  </w:style>
  <w:style w:type="character" w:customStyle="1" w:styleId="20">
    <w:name w:val="标题 2 字符"/>
    <w:link w:val="2"/>
    <w:qFormat/>
    <w:rPr>
      <w:rFonts w:ascii="Arial" w:hAnsi="Arial"/>
      <w:sz w:val="32"/>
      <w:szCs w:val="32"/>
      <w:lang w:val="en-GB"/>
    </w:rPr>
  </w:style>
  <w:style w:type="character" w:customStyle="1" w:styleId="30">
    <w:name w:val="标题 3 字符"/>
    <w:link w:val="3"/>
    <w:qFormat/>
    <w:rPr>
      <w:rFonts w:ascii="Arial" w:hAnsi="Arial"/>
      <w:sz w:val="28"/>
      <w:szCs w:val="28"/>
      <w:lang w:val="en-GB"/>
    </w:rPr>
  </w:style>
  <w:style w:type="character" w:customStyle="1" w:styleId="40">
    <w:name w:val="标题 4 字符"/>
    <w:link w:val="4"/>
    <w:qFormat/>
    <w:rPr>
      <w:rFonts w:ascii="Arial" w:hAnsi="Arial"/>
      <w:lang w:val="en-GB"/>
    </w:rPr>
  </w:style>
  <w:style w:type="character" w:customStyle="1" w:styleId="50">
    <w:name w:val="标题 5 字符"/>
    <w:link w:val="5"/>
    <w:qFormat/>
    <w:rPr>
      <w:rFonts w:ascii="Arial" w:hAnsi="Arial"/>
      <w:sz w:val="22"/>
      <w:szCs w:val="22"/>
      <w:lang w:val="en-GB"/>
    </w:rPr>
  </w:style>
  <w:style w:type="character" w:customStyle="1" w:styleId="60">
    <w:name w:val="标题 6 字符"/>
    <w:link w:val="6"/>
    <w:qFormat/>
    <w:rPr>
      <w:rFonts w:ascii="Arial" w:hAnsi="Arial"/>
      <w:sz w:val="22"/>
      <w:lang w:val="en-GB"/>
    </w:rPr>
  </w:style>
  <w:style w:type="character" w:customStyle="1" w:styleId="70">
    <w:name w:val="标题 7 字符"/>
    <w:link w:val="7"/>
    <w:qFormat/>
    <w:rPr>
      <w:rFonts w:ascii="Arial" w:hAnsi="Arial"/>
      <w:sz w:val="22"/>
      <w:lang w:val="en-GB"/>
    </w:rPr>
  </w:style>
  <w:style w:type="character" w:customStyle="1" w:styleId="80">
    <w:name w:val="标题 8 字符"/>
    <w:link w:val="8"/>
    <w:qFormat/>
    <w:rPr>
      <w:rFonts w:ascii="Arial" w:hAnsi="Arial"/>
      <w:sz w:val="22"/>
      <w:lang w:val="en-GB"/>
    </w:rPr>
  </w:style>
  <w:style w:type="character" w:customStyle="1" w:styleId="90">
    <w:name w:val="标题 9 字符"/>
    <w:link w:val="9"/>
    <w:qFormat/>
    <w:rPr>
      <w:rFonts w:ascii="Arial" w:hAnsi="Arial"/>
      <w:sz w:val="22"/>
      <w:lang w:val="en-GB"/>
    </w:rPr>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ae">
    <w:name w:val="页脚 字符"/>
    <w:link w:val="ac"/>
    <w:qFormat/>
    <w:rPr>
      <w:rFonts w:ascii="Arial" w:eastAsia="宋体" w:hAnsi="Arial" w:cs="Arial"/>
      <w:b/>
      <w:bCs/>
      <w:i/>
      <w:iCs/>
      <w:kern w:val="0"/>
      <w:sz w:val="18"/>
      <w:szCs w:val="18"/>
    </w:rPr>
  </w:style>
  <w:style w:type="character" w:customStyle="1" w:styleId="3GPPHeaderChar">
    <w:name w:val="3GPP_Header Char"/>
    <w:link w:val="3GPPHeader"/>
    <w:qFormat/>
    <w:rPr>
      <w:rFonts w:ascii="Times New Roman" w:eastAsia="宋体" w:hAnsi="Times New Roman" w:cs="Times New Roman"/>
      <w:b/>
      <w:kern w:val="0"/>
      <w:szCs w:val="20"/>
      <w:lang w:val="en-GB"/>
    </w:rPr>
  </w:style>
  <w:style w:type="character" w:customStyle="1" w:styleId="af">
    <w:name w:val="页眉 字符"/>
    <w:link w:val="ad"/>
    <w:qFormat/>
    <w:rPr>
      <w:rFonts w:ascii="Times New Roman" w:eastAsia="宋体" w:hAnsi="Times New Roman" w:cs="Times New Roman"/>
      <w:kern w:val="0"/>
      <w:sz w:val="18"/>
      <w:szCs w:val="18"/>
      <w:lang w:val="en-GB"/>
    </w:rPr>
  </w:style>
  <w:style w:type="character" w:customStyle="1" w:styleId="ab">
    <w:name w:val="批注框文本 字符"/>
    <w:link w:val="aa"/>
    <w:uiPriority w:val="99"/>
    <w:semiHidden/>
    <w:qFormat/>
    <w:rPr>
      <w:rFonts w:ascii="Lucida Grande" w:eastAsia="宋体" w:hAnsi="Lucida Grande" w:cs="Lucida Grande"/>
      <w:kern w:val="0"/>
      <w:sz w:val="18"/>
      <w:szCs w:val="18"/>
      <w:lang w:val="en-GB"/>
    </w:rPr>
  </w:style>
  <w:style w:type="paragraph" w:customStyle="1" w:styleId="1-21">
    <w:name w:val="中等深浅网格 1 - 强调文字颜色 21"/>
    <w:basedOn w:val="a"/>
    <w:uiPriority w:val="34"/>
    <w:qFormat/>
    <w:pPr>
      <w:ind w:firstLineChars="200" w:firstLine="420"/>
    </w:pPr>
  </w:style>
  <w:style w:type="character" w:customStyle="1" w:styleId="a5">
    <w:name w:val="文档结构图 字符"/>
    <w:link w:val="a4"/>
    <w:uiPriority w:val="99"/>
    <w:semiHidden/>
    <w:qFormat/>
    <w:rPr>
      <w:rFonts w:ascii="宋体" w:eastAsia="宋体" w:hAnsi="Times New Roman" w:cs="Times New Roman"/>
      <w:kern w:val="0"/>
      <w:sz w:val="18"/>
      <w:szCs w:val="18"/>
      <w:lang w:val="en-GB"/>
    </w:rPr>
  </w:style>
  <w:style w:type="character" w:customStyle="1" w:styleId="Doc-text2Char">
    <w:name w:val="Doc-text2 Char"/>
    <w:link w:val="Doc-text2"/>
    <w:qFormat/>
    <w:rPr>
      <w:rFonts w:ascii="Arial" w:eastAsia="MS Mincho" w:hAnsi="Arial" w:cs="Times New Roman"/>
      <w:kern w:val="0"/>
      <w:sz w:val="20"/>
      <w:lang w:val="en-GB" w:eastAsia="en-GB"/>
    </w:rPr>
  </w:style>
  <w:style w:type="paragraph" w:customStyle="1" w:styleId="2-21">
    <w:name w:val="中等深浅列表 2 - 强调文字颜色 21"/>
    <w:hidden/>
    <w:uiPriority w:val="99"/>
    <w:semiHidden/>
    <w:qFormat/>
    <w:rPr>
      <w:sz w:val="22"/>
      <w:lang w:val="en-GB"/>
    </w:rPr>
  </w:style>
  <w:style w:type="character" w:customStyle="1" w:styleId="a7">
    <w:name w:val="批注文字 字符"/>
    <w:link w:val="a6"/>
    <w:uiPriority w:val="99"/>
    <w:qFormat/>
    <w:rPr>
      <w:rFonts w:ascii="Times New Roman" w:hAnsi="Times New Roman"/>
      <w:sz w:val="22"/>
      <w:lang w:val="en-GB"/>
    </w:rPr>
  </w:style>
  <w:style w:type="character" w:customStyle="1" w:styleId="af2">
    <w:name w:val="批注主题 字符"/>
    <w:link w:val="af1"/>
    <w:uiPriority w:val="99"/>
    <w:semiHidden/>
    <w:qFormat/>
    <w:rPr>
      <w:rFonts w:ascii="Times New Roman" w:hAnsi="Times New Roman"/>
      <w:b/>
      <w:bCs/>
      <w:sz w:val="22"/>
      <w:lang w:val="en-GB"/>
    </w:rPr>
  </w:style>
  <w:style w:type="table" w:customStyle="1" w:styleId="11">
    <w:name w:val="列出段落1"/>
    <w:basedOn w:val="a1"/>
    <w:uiPriority w:val="34"/>
    <w:qFormat/>
    <w:rPr>
      <w:color w:val="000000"/>
    </w:rP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TAC">
    <w:name w:val="TAC"/>
    <w:basedOn w:val="TAL"/>
    <w:link w:val="TACChar"/>
    <w:qFormat/>
    <w:pPr>
      <w:jc w:val="center"/>
    </w:pPr>
  </w:style>
  <w:style w:type="paragraph" w:customStyle="1" w:styleId="TAL">
    <w:name w:val="TAL"/>
    <w:basedOn w:val="a"/>
    <w:link w:val="TALChar"/>
    <w:qFormat/>
    <w:pPr>
      <w:keepNext/>
      <w:keepLines/>
      <w:overflowPunct/>
      <w:autoSpaceDE/>
      <w:autoSpaceDN/>
      <w:adjustRightInd/>
      <w:spacing w:after="0" w:line="240" w:lineRule="auto"/>
      <w:jc w:val="left"/>
      <w:textAlignment w:val="auto"/>
    </w:pPr>
    <w:rPr>
      <w:rFonts w:ascii="Arial" w:eastAsia="MS Mincho" w:hAnsi="Arial"/>
      <w:sz w:val="18"/>
      <w:lang w:eastAsia="en-US"/>
    </w:rPr>
  </w:style>
  <w:style w:type="paragraph" w:customStyle="1" w:styleId="TAR">
    <w:name w:val="TAR"/>
    <w:basedOn w:val="TAL"/>
    <w:qFormat/>
    <w:pPr>
      <w:jc w:val="right"/>
    </w:pPr>
  </w:style>
  <w:style w:type="character" w:customStyle="1" w:styleId="TALChar">
    <w:name w:val="TAL Char"/>
    <w:link w:val="TAL"/>
    <w:qFormat/>
    <w:rPr>
      <w:rFonts w:ascii="Arial" w:eastAsia="MS Mincho" w:hAnsi="Arial"/>
      <w:sz w:val="18"/>
      <w:lang w:val="en-GB" w:eastAsia="en-US"/>
    </w:rPr>
  </w:style>
  <w:style w:type="character" w:customStyle="1" w:styleId="TACChar">
    <w:name w:val="TAC Char"/>
    <w:link w:val="TAC"/>
    <w:qFormat/>
    <w:rPr>
      <w:rFonts w:ascii="Arial" w:eastAsia="MS Mincho" w:hAnsi="Arial"/>
      <w:sz w:val="18"/>
      <w:lang w:val="en-GB" w:eastAsia="en-US"/>
    </w:rPr>
  </w:style>
  <w:style w:type="character" w:customStyle="1" w:styleId="Doc-titleChar">
    <w:name w:val="Doc-title Char"/>
    <w:link w:val="Doc-title"/>
    <w:qFormat/>
    <w:rPr>
      <w:rFonts w:ascii="Arial" w:eastAsia="MS Mincho" w:hAnsi="Arial"/>
      <w:szCs w:val="24"/>
      <w:lang w:val="en-GB" w:eastAsia="en-GB"/>
    </w:rPr>
  </w:style>
  <w:style w:type="table" w:customStyle="1" w:styleId="3-11">
    <w:name w:val="中等深浅网格 3 - 强调文字颜色 11"/>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7BFDE"/>
      </w:tcPr>
    </w:tblStylePr>
  </w:style>
  <w:style w:type="table" w:customStyle="1" w:styleId="1-11">
    <w:name w:val="中等深浅网格 1 - 强调文字颜色 11"/>
    <w:basedOn w:val="a1"/>
    <w:uiPriority w:val="67"/>
    <w:qFormat/>
    <w:tblP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Proposal">
    <w:name w:val="Proposal"/>
    <w:basedOn w:val="a8"/>
    <w:link w:val="ProposalChar"/>
    <w:qFormat/>
    <w:pPr>
      <w:numPr>
        <w:numId w:val="2"/>
      </w:numPr>
      <w:tabs>
        <w:tab w:val="left" w:pos="1701"/>
      </w:tabs>
    </w:pPr>
    <w:rPr>
      <w:rFonts w:eastAsia="Times New Roman"/>
      <w:b/>
      <w:bCs/>
    </w:rPr>
  </w:style>
  <w:style w:type="character" w:customStyle="1" w:styleId="B1Char">
    <w:name w:val="B1 Char"/>
    <w:link w:val="B1"/>
    <w:qFormat/>
    <w:locked/>
    <w:rPr>
      <w:rFonts w:ascii="Times New Roman" w:hAnsi="Times New Roman"/>
      <w:lang w:val="en-GB" w:eastAsia="en-US"/>
    </w:rPr>
  </w:style>
  <w:style w:type="paragraph" w:customStyle="1" w:styleId="B1">
    <w:name w:val="B1"/>
    <w:basedOn w:val="af0"/>
    <w:link w:val="B1Char"/>
    <w:qFormat/>
    <w:pPr>
      <w:overflowPunct/>
      <w:autoSpaceDE/>
      <w:autoSpaceDN/>
      <w:adjustRightInd/>
      <w:spacing w:after="180" w:line="240" w:lineRule="auto"/>
      <w:ind w:left="568" w:firstLineChars="0" w:hanging="284"/>
      <w:contextualSpacing w:val="0"/>
      <w:jc w:val="left"/>
      <w:textAlignment w:val="auto"/>
    </w:pPr>
    <w:rPr>
      <w:lang w:eastAsia="en-US"/>
    </w:rPr>
  </w:style>
  <w:style w:type="character" w:customStyle="1" w:styleId="B2Char">
    <w:name w:val="B2 Char"/>
    <w:link w:val="B2"/>
    <w:qFormat/>
    <w:locked/>
    <w:rPr>
      <w:rFonts w:ascii="Times New Roman" w:hAnsi="Times New Roman"/>
      <w:lang w:val="en-GB" w:eastAsia="en-US"/>
    </w:rPr>
  </w:style>
  <w:style w:type="paragraph" w:customStyle="1" w:styleId="B2">
    <w:name w:val="B2"/>
    <w:basedOn w:val="21"/>
    <w:link w:val="B2Char"/>
    <w:qFormat/>
    <w:pPr>
      <w:overflowPunct/>
      <w:autoSpaceDE/>
      <w:autoSpaceDN/>
      <w:adjustRightInd/>
      <w:spacing w:after="180" w:line="240" w:lineRule="auto"/>
      <w:ind w:leftChars="0" w:left="851" w:firstLineChars="0" w:hanging="284"/>
      <w:contextualSpacing w:val="0"/>
      <w:jc w:val="left"/>
      <w:textAlignment w:val="auto"/>
    </w:pPr>
    <w:rPr>
      <w:lang w:eastAsia="en-US"/>
    </w:rPr>
  </w:style>
  <w:style w:type="character" w:customStyle="1" w:styleId="B3Char">
    <w:name w:val="B3 Char"/>
    <w:link w:val="B3"/>
    <w:qFormat/>
    <w:locked/>
    <w:rPr>
      <w:rFonts w:ascii="Times New Roman" w:hAnsi="Times New Roman"/>
      <w:lang w:val="en-GB" w:eastAsia="en-US"/>
    </w:rPr>
  </w:style>
  <w:style w:type="paragraph" w:customStyle="1" w:styleId="B3">
    <w:name w:val="B3"/>
    <w:basedOn w:val="31"/>
    <w:link w:val="B3Char"/>
    <w:qFormat/>
    <w:pPr>
      <w:overflowPunct/>
      <w:autoSpaceDE/>
      <w:autoSpaceDN/>
      <w:adjustRightInd/>
      <w:spacing w:after="180" w:line="240" w:lineRule="auto"/>
      <w:ind w:leftChars="0" w:left="1135" w:firstLineChars="0" w:hanging="284"/>
      <w:contextualSpacing w:val="0"/>
      <w:jc w:val="left"/>
      <w:textAlignment w:val="auto"/>
    </w:pPr>
    <w:rPr>
      <w:lang w:eastAsia="en-US"/>
    </w:rPr>
  </w:style>
  <w:style w:type="character" w:customStyle="1" w:styleId="CRCoverPageZchn">
    <w:name w:val="CR Cover Page Zchn"/>
    <w:link w:val="CRCoverPage"/>
    <w:qFormat/>
    <w:locked/>
    <w:rPr>
      <w:rFonts w:ascii="Arial" w:hAnsi="Arial" w:cs="Arial"/>
      <w:lang w:val="en-GB" w:eastAsia="en-US"/>
    </w:rPr>
  </w:style>
  <w:style w:type="paragraph" w:customStyle="1" w:styleId="CRCoverPage">
    <w:name w:val="CR Cover Page"/>
    <w:link w:val="CRCoverPageZchn"/>
    <w:qFormat/>
    <w:pPr>
      <w:spacing w:after="120"/>
    </w:pPr>
    <w:rPr>
      <w:rFonts w:ascii="Arial" w:hAnsi="Arial" w:cs="Arial"/>
      <w:lang w:val="en-GB" w:eastAsia="en-US"/>
    </w:rPr>
  </w:style>
  <w:style w:type="character" w:customStyle="1" w:styleId="a9">
    <w:name w:val="正文文本 字符"/>
    <w:link w:val="a8"/>
    <w:qFormat/>
    <w:rPr>
      <w:rFonts w:asciiTheme="minorHAnsi" w:hAnsiTheme="minorHAnsi"/>
      <w:lang w:val="en-GB"/>
    </w:rPr>
  </w:style>
  <w:style w:type="paragraph" w:customStyle="1" w:styleId="Observation">
    <w:name w:val="Observation"/>
    <w:basedOn w:val="Proposal"/>
    <w:qFormat/>
    <w:pPr>
      <w:numPr>
        <w:numId w:val="3"/>
      </w:numPr>
      <w:ind w:left="1701" w:hanging="1701"/>
    </w:pPr>
    <w:rPr>
      <w:rFonts w:eastAsia="宋体"/>
    </w:rPr>
  </w:style>
  <w:style w:type="paragraph" w:customStyle="1" w:styleId="StyleNumberedLatinBoldBefore0cmHanging063cm">
    <w:name w:val="Style Numbered (Latin) Bold Before:  0 cm Hanging:  063 cm"/>
    <w:next w:val="af0"/>
    <w:qFormat/>
    <w:pPr>
      <w:numPr>
        <w:numId w:val="4"/>
      </w:numPr>
    </w:pPr>
    <w:rPr>
      <w:rFonts w:eastAsia="MS Mincho"/>
      <w:lang w:val="en-GB" w:eastAsia="en-US"/>
    </w:rPr>
  </w:style>
  <w:style w:type="paragraph" w:styleId="af7">
    <w:name w:val="List Paragraph"/>
    <w:aliases w:val="- Bullets,목록 단락,リスト段落,列出段落,?? ??,?????,????,Lista1,中等深浅网格 1 - 着色 21,¥¡¡¡¡ì¬º¥¹¥È¶ÎÂä,ÁÐ³ö¶ÎÂä,¥ê¥¹¥È¶ÎÂä,列表段落1,—ño’i—Ž,1st level - Bullet List Paragraph,Lettre d'introduction,Paragrafo elenco,Normal bullet 2,Bullet list,列表段落11,목록단락,Task Body,列"/>
    <w:basedOn w:val="a"/>
    <w:link w:val="af8"/>
    <w:uiPriority w:val="34"/>
    <w:qFormat/>
    <w:pPr>
      <w:overflowPunct/>
      <w:autoSpaceDE/>
      <w:autoSpaceDN/>
      <w:adjustRightInd/>
      <w:spacing w:after="0" w:line="240" w:lineRule="auto"/>
      <w:ind w:firstLineChars="200" w:firstLine="420"/>
      <w:jc w:val="left"/>
      <w:textAlignment w:val="auto"/>
    </w:pPr>
    <w:rPr>
      <w:rFonts w:eastAsia="MS Gothic"/>
      <w:sz w:val="24"/>
      <w:szCs w:val="24"/>
      <w:lang w:eastAsia="en-US"/>
    </w:rPr>
  </w:style>
  <w:style w:type="paragraph" w:styleId="af9">
    <w:name w:val="No Spacing"/>
    <w:uiPriority w:val="1"/>
    <w:qFormat/>
    <w:rPr>
      <w:rFonts w:ascii="Calibri" w:hAnsi="Calibri"/>
      <w:sz w:val="22"/>
      <w:szCs w:val="22"/>
    </w:rPr>
  </w:style>
  <w:style w:type="paragraph" w:customStyle="1" w:styleId="MTDisplayEquation">
    <w:name w:val="MTDisplayEquation"/>
    <w:basedOn w:val="a"/>
    <w:next w:val="a"/>
    <w:link w:val="MTDisplayEquation0"/>
    <w:qFormat/>
    <w:pPr>
      <w:numPr>
        <w:numId w:val="5"/>
      </w:numPr>
      <w:tabs>
        <w:tab w:val="center" w:pos="5040"/>
        <w:tab w:val="right" w:pos="9640"/>
      </w:tabs>
      <w:spacing w:after="180" w:line="240" w:lineRule="auto"/>
      <w:jc w:val="left"/>
    </w:pPr>
  </w:style>
  <w:style w:type="character" w:customStyle="1" w:styleId="MTDisplayEquation0">
    <w:name w:val="MTDisplayEquation 字符"/>
    <w:basedOn w:val="a0"/>
    <w:link w:val="MTDisplayEquation"/>
    <w:qFormat/>
    <w:rPr>
      <w:sz w:val="22"/>
      <w:lang w:val="en-GB"/>
    </w:rPr>
  </w:style>
  <w:style w:type="paragraph" w:customStyle="1" w:styleId="B4">
    <w:name w:val="B4"/>
    <w:basedOn w:val="a"/>
    <w:link w:val="B4Char"/>
    <w:qFormat/>
    <w:pPr>
      <w:overflowPunct/>
      <w:autoSpaceDE/>
      <w:autoSpaceDN/>
      <w:adjustRightInd/>
      <w:spacing w:after="180" w:line="240" w:lineRule="auto"/>
      <w:ind w:left="1418" w:hanging="284"/>
      <w:jc w:val="left"/>
      <w:textAlignment w:val="auto"/>
    </w:pPr>
    <w:rPr>
      <w:rFonts w:eastAsia="Malgun Gothic"/>
      <w:lang w:eastAsia="en-US"/>
    </w:rPr>
  </w:style>
  <w:style w:type="character" w:customStyle="1" w:styleId="B4Char">
    <w:name w:val="B4 Char"/>
    <w:link w:val="B4"/>
    <w:qFormat/>
    <w:rPr>
      <w:rFonts w:ascii="Times New Roman" w:eastAsia="Malgun Gothic" w:hAnsi="Times New Roman"/>
      <w:lang w:val="en-GB" w:eastAsia="en-US"/>
    </w:rPr>
  </w:style>
  <w:style w:type="paragraph" w:customStyle="1" w:styleId="EX">
    <w:name w:val="EX"/>
    <w:basedOn w:val="a"/>
    <w:link w:val="EXChar"/>
    <w:qFormat/>
    <w:pPr>
      <w:keepLines/>
      <w:overflowPunct/>
      <w:autoSpaceDE/>
      <w:autoSpaceDN/>
      <w:adjustRightInd/>
      <w:spacing w:after="180" w:line="240" w:lineRule="auto"/>
      <w:ind w:left="1702" w:hanging="1418"/>
      <w:jc w:val="left"/>
      <w:textAlignment w:val="auto"/>
    </w:pPr>
  </w:style>
  <w:style w:type="character" w:customStyle="1" w:styleId="EXChar">
    <w:name w:val="EX Char"/>
    <w:link w:val="EX"/>
    <w:qFormat/>
    <w:rPr>
      <w:rFonts w:ascii="Times New Roman" w:hAnsi="Times New Roman"/>
      <w:lang w:val="en-GB" w:eastAsia="zh-CN"/>
    </w:rPr>
  </w:style>
  <w:style w:type="paragraph" w:customStyle="1" w:styleId="Agreement">
    <w:name w:val="Agreement"/>
    <w:basedOn w:val="a"/>
    <w:next w:val="Doc-text2"/>
    <w:uiPriority w:val="99"/>
    <w:qFormat/>
    <w:pPr>
      <w:numPr>
        <w:numId w:val="6"/>
      </w:numPr>
      <w:overflowPunct/>
      <w:autoSpaceDE/>
      <w:autoSpaceDN/>
      <w:adjustRightInd/>
      <w:spacing w:before="60" w:after="0" w:line="240" w:lineRule="auto"/>
      <w:jc w:val="left"/>
      <w:textAlignment w:val="auto"/>
    </w:pPr>
    <w:rPr>
      <w:rFonts w:ascii="Arial" w:eastAsia="MS Mincho" w:hAnsi="Arial"/>
      <w:b/>
      <w:szCs w:val="24"/>
      <w:lang w:eastAsia="en-GB"/>
    </w:rPr>
  </w:style>
  <w:style w:type="paragraph" w:customStyle="1" w:styleId="TH">
    <w:name w:val="TH"/>
    <w:basedOn w:val="a"/>
    <w:link w:val="THChar"/>
    <w:qFormat/>
    <w:pPr>
      <w:keepNext/>
      <w:keepLines/>
      <w:overflowPunct/>
      <w:autoSpaceDE/>
      <w:autoSpaceDN/>
      <w:adjustRightInd/>
      <w:spacing w:before="60" w:after="180" w:line="240" w:lineRule="auto"/>
      <w:jc w:val="center"/>
      <w:textAlignment w:val="auto"/>
    </w:pPr>
    <w:rPr>
      <w:rFonts w:ascii="Arial" w:eastAsia="Malgun Gothic" w:hAnsi="Arial"/>
      <w:b/>
      <w:lang w:eastAsia="en-US"/>
    </w:rPr>
  </w:style>
  <w:style w:type="paragraph" w:customStyle="1" w:styleId="TF">
    <w:name w:val="TF"/>
    <w:basedOn w:val="TH"/>
    <w:link w:val="TFChar"/>
    <w:qFormat/>
    <w:pPr>
      <w:keepNext w:val="0"/>
      <w:spacing w:before="0" w:after="240"/>
    </w:pPr>
  </w:style>
  <w:style w:type="character" w:customStyle="1" w:styleId="THChar">
    <w:name w:val="TH Char"/>
    <w:link w:val="TH"/>
    <w:qFormat/>
    <w:rPr>
      <w:rFonts w:ascii="Arial" w:eastAsia="Malgun Gothic" w:hAnsi="Arial"/>
      <w:b/>
      <w:lang w:val="en-GB" w:eastAsia="en-US"/>
    </w:rPr>
  </w:style>
  <w:style w:type="character" w:customStyle="1" w:styleId="TFChar">
    <w:name w:val="TF Char"/>
    <w:link w:val="TF"/>
    <w:qFormat/>
    <w:rPr>
      <w:rFonts w:ascii="Arial" w:eastAsia="Malgun Gothic" w:hAnsi="Arial"/>
      <w:b/>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TAH">
    <w:name w:val="TAH"/>
    <w:basedOn w:val="TAC"/>
    <w:link w:val="TAHCar"/>
    <w:qFormat/>
    <w:rPr>
      <w:rFonts w:eastAsia="Times New Roman"/>
      <w:b/>
    </w:rPr>
  </w:style>
  <w:style w:type="character" w:customStyle="1" w:styleId="af8">
    <w:name w:val="列表段落 字符"/>
    <w:aliases w:val="- Bullets 字符,목록 단락 字符,リスト段落 字符,列出段落 字符,?? ?? 字符,????? 字符,???? 字符,Lista1 字符,中等深浅网格 1 - 着色 21 字符,¥¡¡¡¡ì¬º¥¹¥È¶ÎÂä 字符,ÁÐ³ö¶ÎÂä 字符,¥ê¥¹¥È¶ÎÂä 字符,列表段落1 字符,—ño’i—Ž 字符,1st level - Bullet List Paragraph 字符,Lettre d'introduction 字符,Paragrafo elenco 字符"/>
    <w:link w:val="af7"/>
    <w:uiPriority w:val="34"/>
    <w:qFormat/>
    <w:rPr>
      <w:rFonts w:ascii="Times New Roman" w:eastAsia="MS Gothic" w:hAnsi="Times New Roman"/>
      <w:sz w:val="24"/>
      <w:szCs w:val="24"/>
      <w:lang w:val="en-GB" w:eastAsia="en-US"/>
    </w:rPr>
  </w:style>
  <w:style w:type="paragraph" w:customStyle="1" w:styleId="EditorsNote">
    <w:name w:val="Editor's Note"/>
    <w:basedOn w:val="4"/>
    <w:link w:val="EditorsNoteChar"/>
    <w:qFormat/>
    <w:pPr>
      <w:keepNext w:val="0"/>
      <w:numPr>
        <w:ilvl w:val="0"/>
        <w:numId w:val="0"/>
      </w:numPr>
      <w:overflowPunct/>
      <w:autoSpaceDE/>
      <w:autoSpaceDN/>
      <w:adjustRightInd/>
      <w:spacing w:before="0" w:line="240" w:lineRule="auto"/>
      <w:ind w:left="1135" w:hanging="851"/>
      <w:jc w:val="left"/>
      <w:textAlignment w:val="auto"/>
      <w:outlineLvl w:val="9"/>
    </w:pPr>
    <w:rPr>
      <w:rFonts w:ascii="Times New Roman" w:eastAsia="Malgun Gothic" w:hAnsi="Times New Roman"/>
      <w:color w:val="FF0000"/>
      <w:lang w:eastAsia="en-US"/>
    </w:rPr>
  </w:style>
  <w:style w:type="paragraph" w:customStyle="1" w:styleId="NO">
    <w:name w:val="NO"/>
    <w:basedOn w:val="a"/>
    <w:link w:val="NOChar"/>
    <w:qFormat/>
    <w:pPr>
      <w:keepLines/>
      <w:overflowPunct/>
      <w:autoSpaceDE/>
      <w:autoSpaceDN/>
      <w:adjustRightInd/>
      <w:spacing w:after="180" w:line="240" w:lineRule="auto"/>
      <w:ind w:left="1135" w:hanging="851"/>
      <w:jc w:val="left"/>
      <w:textAlignment w:val="auto"/>
    </w:pPr>
    <w:rPr>
      <w:rFonts w:eastAsia="Malgun Gothic"/>
      <w:lang w:eastAsia="en-US"/>
    </w:rPr>
  </w:style>
  <w:style w:type="character" w:customStyle="1" w:styleId="NOChar">
    <w:name w:val="NO Char"/>
    <w:link w:val="NO"/>
    <w:qFormat/>
    <w:rPr>
      <w:rFonts w:ascii="Times New Roman" w:eastAsia="Malgun Gothic" w:hAnsi="Times New Roman"/>
      <w:lang w:val="en-GB" w:eastAsia="en-US"/>
    </w:rPr>
  </w:style>
  <w:style w:type="character" w:customStyle="1" w:styleId="EditorsNoteChar">
    <w:name w:val="Editor's Note Char"/>
    <w:link w:val="EditorsNote"/>
    <w:qFormat/>
    <w:rPr>
      <w:rFonts w:ascii="Times New Roman" w:eastAsia="Malgun Gothic" w:hAnsi="Times New Roman"/>
      <w:color w:val="FF0000"/>
      <w:lang w:val="en-GB" w:eastAsia="en-US"/>
    </w:rPr>
  </w:style>
  <w:style w:type="character" w:customStyle="1" w:styleId="TAHCar">
    <w:name w:val="TAH Car"/>
    <w:link w:val="TAH"/>
    <w:qFormat/>
    <w:rPr>
      <w:rFonts w:ascii="Arial" w:eastAsia="Times New Roman" w:hAnsi="Arial"/>
      <w:b/>
      <w:sz w:val="18"/>
      <w:lang w:val="en-GB" w:eastAsia="en-US"/>
    </w:rPr>
  </w:style>
  <w:style w:type="paragraph" w:customStyle="1" w:styleId="B5">
    <w:name w:val="B5"/>
    <w:basedOn w:val="a"/>
    <w:link w:val="B5Char"/>
    <w:qFormat/>
    <w:pPr>
      <w:overflowPunct/>
      <w:autoSpaceDE/>
      <w:autoSpaceDN/>
      <w:adjustRightInd/>
      <w:spacing w:after="180" w:line="240" w:lineRule="auto"/>
      <w:ind w:left="1702" w:hanging="284"/>
      <w:jc w:val="left"/>
      <w:textAlignment w:val="auto"/>
    </w:pPr>
    <w:rPr>
      <w:rFonts w:eastAsia="Malgun Gothic"/>
      <w:lang w:eastAsia="en-US"/>
    </w:rPr>
  </w:style>
  <w:style w:type="paragraph" w:customStyle="1" w:styleId="B6">
    <w:name w:val="B6"/>
    <w:basedOn w:val="B5"/>
    <w:link w:val="B6Char"/>
    <w:qFormat/>
    <w:pPr>
      <w:ind w:left="1985"/>
    </w:pPr>
  </w:style>
  <w:style w:type="character" w:customStyle="1" w:styleId="B5Char">
    <w:name w:val="B5 Char"/>
    <w:link w:val="B5"/>
    <w:qFormat/>
    <w:locked/>
    <w:rPr>
      <w:rFonts w:ascii="Times New Roman" w:eastAsia="Malgun Gothic" w:hAnsi="Times New Roman"/>
      <w:lang w:val="en-GB" w:eastAsia="en-US"/>
    </w:rPr>
  </w:style>
  <w:style w:type="character" w:customStyle="1" w:styleId="B6Char">
    <w:name w:val="B6 Char"/>
    <w:link w:val="B6"/>
    <w:qFormat/>
    <w:locked/>
    <w:rPr>
      <w:rFonts w:ascii="Times New Roman" w:eastAsia="Malgun Gothic" w:hAnsi="Times New Roman"/>
      <w:lang w:val="en-GB" w:eastAsia="en-US"/>
    </w:rPr>
  </w:style>
  <w:style w:type="paragraph" w:customStyle="1" w:styleId="EditorsNoteAuto">
    <w:name w:val="Editor's Note + Auto"/>
    <w:basedOn w:val="EditorsNote"/>
    <w:qFormat/>
    <w:pPr>
      <w:overflowPunct w:val="0"/>
      <w:autoSpaceDE w:val="0"/>
      <w:autoSpaceDN w:val="0"/>
      <w:adjustRightInd w:val="0"/>
      <w:textAlignment w:val="baseline"/>
    </w:pPr>
    <w:rPr>
      <w:rFonts w:eastAsia="Times New Roman"/>
      <w:lang w:eastAsia="ja-JP"/>
    </w:rPr>
  </w:style>
  <w:style w:type="character" w:customStyle="1" w:styleId="TFZchn">
    <w:name w:val="TF Zchn"/>
    <w:qFormat/>
    <w:rPr>
      <w:rFonts w:ascii="Arial" w:hAnsi="Arial"/>
      <w:b/>
    </w:rPr>
  </w:style>
  <w:style w:type="character" w:customStyle="1" w:styleId="TAHChar">
    <w:name w:val="TAH Char"/>
    <w:qFormat/>
    <w:rPr>
      <w:rFonts w:ascii="Arial" w:hAnsi="Arial"/>
      <w:b/>
      <w:sz w:val="18"/>
    </w:rPr>
  </w:style>
  <w:style w:type="paragraph" w:customStyle="1" w:styleId="TAN">
    <w:name w:val="TAN"/>
    <w:basedOn w:val="TAL"/>
    <w:qFormat/>
    <w:pPr>
      <w:overflowPunct w:val="0"/>
      <w:autoSpaceDE w:val="0"/>
      <w:autoSpaceDN w:val="0"/>
      <w:adjustRightInd w:val="0"/>
      <w:ind w:left="851" w:hanging="851"/>
      <w:textAlignment w:val="baseline"/>
    </w:pPr>
    <w:rPr>
      <w:rFonts w:eastAsia="Times New Roman"/>
      <w:lang w:eastAsia="ja-JP"/>
    </w:rPr>
  </w:style>
  <w:style w:type="character" w:customStyle="1" w:styleId="TALCar">
    <w:name w:val="TAL Car"/>
    <w:qFormat/>
    <w:rPr>
      <w:rFonts w:ascii="Arial" w:eastAsia="Times New Roman" w:hAnsi="Arial"/>
      <w:sz w:val="18"/>
    </w:rPr>
  </w:style>
  <w:style w:type="paragraph" w:customStyle="1" w:styleId="Comments">
    <w:name w:val="Comments"/>
    <w:basedOn w:val="a"/>
    <w:link w:val="CommentsChar"/>
    <w:qFormat/>
    <w:rPr>
      <w:i/>
      <w:sz w:val="18"/>
    </w:rPr>
  </w:style>
  <w:style w:type="character" w:customStyle="1" w:styleId="NOZchn">
    <w:name w:val="NO Zchn"/>
    <w:qFormat/>
    <w:rPr>
      <w:lang w:eastAsia="en-US"/>
    </w:rPr>
  </w:style>
  <w:style w:type="character" w:customStyle="1" w:styleId="B1Char1">
    <w:name w:val="B1 Char1"/>
    <w:qFormat/>
    <w:rPr>
      <w:lang w:val="en-GB" w:eastAsia="en-US" w:bidi="ar-SA"/>
    </w:rPr>
  </w:style>
  <w:style w:type="character" w:customStyle="1" w:styleId="CommentsChar">
    <w:name w:val="Comments Char"/>
    <w:link w:val="Comments"/>
    <w:qFormat/>
    <w:rPr>
      <w:rFonts w:eastAsia="宋体"/>
      <w:i/>
      <w:sz w:val="18"/>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skip">
    <w:name w:val="skip"/>
    <w:basedOn w:val="a0"/>
    <w:qFormat/>
  </w:style>
  <w:style w:type="character" w:customStyle="1" w:styleId="ProposalChar">
    <w:name w:val="Proposal Char"/>
    <w:link w:val="Proposal"/>
    <w:rsid w:val="00C5697C"/>
    <w:rPr>
      <w:rFonts w:asciiTheme="minorHAnsi" w:eastAsia="Times New Roman" w:hAnsiTheme="minorHAnsi"/>
      <w:b/>
      <w:bCs/>
      <w:sz w:val="22"/>
      <w:lang w:val="en-GB"/>
    </w:rPr>
  </w:style>
  <w:style w:type="paragraph" w:customStyle="1" w:styleId="New-proposal">
    <w:name w:val="New-proposal"/>
    <w:basedOn w:val="Proposal"/>
    <w:link w:val="New-proposalChar"/>
    <w:qFormat/>
    <w:rsid w:val="00C5697C"/>
    <w:pPr>
      <w:numPr>
        <w:numId w:val="8"/>
      </w:numPr>
      <w:tabs>
        <w:tab w:val="clear" w:pos="1304"/>
        <w:tab w:val="clear" w:pos="1701"/>
      </w:tabs>
      <w:spacing w:before="240" w:after="240" w:line="360" w:lineRule="auto"/>
      <w:contextualSpacing/>
      <w:jc w:val="left"/>
      <w:textAlignment w:val="baseline"/>
    </w:pPr>
    <w:rPr>
      <w:bCs w:val="0"/>
      <w:lang w:eastAsia="en-US"/>
    </w:rPr>
  </w:style>
  <w:style w:type="character" w:customStyle="1" w:styleId="New-proposalChar">
    <w:name w:val="New-proposal Char"/>
    <w:basedOn w:val="ProposalChar"/>
    <w:link w:val="New-proposal"/>
    <w:rsid w:val="00C5697C"/>
    <w:rPr>
      <w:rFonts w:asciiTheme="minorHAnsi" w:eastAsia="Times New Roman" w:hAnsiTheme="minorHAnsi"/>
      <w:b/>
      <w:bCs w:val="0"/>
      <w:sz w:val="22"/>
      <w:lang w:val="en-GB" w:eastAsia="en-US"/>
    </w:rPr>
  </w:style>
  <w:style w:type="paragraph" w:customStyle="1" w:styleId="EW">
    <w:name w:val="EW"/>
    <w:basedOn w:val="EX"/>
    <w:rsid w:val="009E6588"/>
    <w:pPr>
      <w:overflowPunct w:val="0"/>
      <w:autoSpaceDE w:val="0"/>
      <w:autoSpaceDN w:val="0"/>
      <w:adjustRightInd w:val="0"/>
      <w:spacing w:after="0"/>
      <w:textAlignment w:val="baseline"/>
    </w:pPr>
    <w:rPr>
      <w:rFonts w:eastAsia="Times New Roman"/>
      <w:lang w:eastAsia="ja-JP"/>
    </w:rPr>
  </w:style>
  <w:style w:type="paragraph" w:styleId="afa">
    <w:name w:val="Revision"/>
    <w:hidden/>
    <w:uiPriority w:val="99"/>
    <w:semiHidden/>
    <w:rsid w:val="00D90D62"/>
    <w:rPr>
      <w:sz w:val="22"/>
      <w:lang w:val="en-GB"/>
    </w:rPr>
  </w:style>
  <w:style w:type="paragraph" w:customStyle="1" w:styleId="References">
    <w:name w:val="References"/>
    <w:basedOn w:val="a"/>
    <w:rsid w:val="00220C7E"/>
    <w:pPr>
      <w:numPr>
        <w:numId w:val="9"/>
      </w:numPr>
      <w:overflowPunct/>
      <w:autoSpaceDE/>
      <w:autoSpaceDN/>
      <w:adjustRightInd/>
      <w:spacing w:after="80" w:line="240" w:lineRule="auto"/>
      <w:jc w:val="left"/>
      <w:textAlignment w:val="auto"/>
    </w:pPr>
    <w:rPr>
      <w:rFonts w:eastAsia="MS Mincho"/>
      <w:sz w:val="18"/>
      <w:lang w:val="en-US" w:eastAsia="en-US"/>
    </w:rPr>
  </w:style>
  <w:style w:type="paragraph" w:styleId="afb">
    <w:name w:val="endnote text"/>
    <w:basedOn w:val="a"/>
    <w:link w:val="afc"/>
    <w:uiPriority w:val="99"/>
    <w:semiHidden/>
    <w:unhideWhenUsed/>
    <w:rsid w:val="008F0F35"/>
    <w:pPr>
      <w:snapToGrid w:val="0"/>
      <w:jc w:val="left"/>
    </w:pPr>
  </w:style>
  <w:style w:type="character" w:customStyle="1" w:styleId="afc">
    <w:name w:val="尾注文本 字符"/>
    <w:basedOn w:val="a0"/>
    <w:link w:val="afb"/>
    <w:uiPriority w:val="99"/>
    <w:semiHidden/>
    <w:rsid w:val="008F0F35"/>
    <w:rPr>
      <w:sz w:val="22"/>
      <w:lang w:val="en-GB"/>
    </w:rPr>
  </w:style>
  <w:style w:type="character" w:styleId="afd">
    <w:name w:val="endnote reference"/>
    <w:basedOn w:val="a0"/>
    <w:uiPriority w:val="99"/>
    <w:semiHidden/>
    <w:unhideWhenUsed/>
    <w:rsid w:val="008F0F35"/>
    <w:rPr>
      <w:vertAlign w:val="superscript"/>
    </w:rPr>
  </w:style>
  <w:style w:type="paragraph" w:styleId="afe">
    <w:name w:val="footnote text"/>
    <w:basedOn w:val="a"/>
    <w:link w:val="aff"/>
    <w:uiPriority w:val="99"/>
    <w:semiHidden/>
    <w:unhideWhenUsed/>
    <w:rsid w:val="006B60B7"/>
    <w:pPr>
      <w:snapToGrid w:val="0"/>
      <w:jc w:val="left"/>
    </w:pPr>
    <w:rPr>
      <w:sz w:val="18"/>
      <w:szCs w:val="18"/>
    </w:rPr>
  </w:style>
  <w:style w:type="character" w:customStyle="1" w:styleId="aff">
    <w:name w:val="脚注文本 字符"/>
    <w:basedOn w:val="a0"/>
    <w:link w:val="afe"/>
    <w:uiPriority w:val="99"/>
    <w:semiHidden/>
    <w:rsid w:val="006B60B7"/>
    <w:rPr>
      <w:sz w:val="18"/>
      <w:szCs w:val="18"/>
      <w:lang w:val="en-GB"/>
    </w:rPr>
  </w:style>
  <w:style w:type="character" w:styleId="aff0">
    <w:name w:val="footnote reference"/>
    <w:basedOn w:val="a0"/>
    <w:uiPriority w:val="99"/>
    <w:semiHidden/>
    <w:unhideWhenUsed/>
    <w:rsid w:val="006B60B7"/>
    <w:rPr>
      <w:vertAlign w:val="superscript"/>
    </w:rPr>
  </w:style>
  <w:style w:type="paragraph" w:customStyle="1" w:styleId="DECISION">
    <w:name w:val="DECISION"/>
    <w:basedOn w:val="a"/>
    <w:rsid w:val="00CF5430"/>
    <w:pPr>
      <w:widowControl w:val="0"/>
      <w:numPr>
        <w:numId w:val="26"/>
      </w:numPr>
      <w:spacing w:before="120" w:line="240" w:lineRule="auto"/>
    </w:pPr>
    <w:rPr>
      <w:rFonts w:ascii="Arial" w:eastAsia="等线" w:hAnsi="Arial"/>
      <w:b/>
      <w:color w:val="0000FF"/>
      <w:sz w:val="20"/>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9833755">
      <w:bodyDiv w:val="1"/>
      <w:marLeft w:val="0"/>
      <w:marRight w:val="0"/>
      <w:marTop w:val="0"/>
      <w:marBottom w:val="0"/>
      <w:divBdr>
        <w:top w:val="none" w:sz="0" w:space="0" w:color="auto"/>
        <w:left w:val="none" w:sz="0" w:space="0" w:color="auto"/>
        <w:bottom w:val="none" w:sz="0" w:space="0" w:color="auto"/>
        <w:right w:val="none" w:sz="0" w:space="0" w:color="auto"/>
      </w:divBdr>
    </w:div>
    <w:div w:id="851577854">
      <w:bodyDiv w:val="1"/>
      <w:marLeft w:val="0"/>
      <w:marRight w:val="0"/>
      <w:marTop w:val="0"/>
      <w:marBottom w:val="0"/>
      <w:divBdr>
        <w:top w:val="none" w:sz="0" w:space="0" w:color="auto"/>
        <w:left w:val="none" w:sz="0" w:space="0" w:color="auto"/>
        <w:bottom w:val="none" w:sz="0" w:space="0" w:color="auto"/>
        <w:right w:val="none" w:sz="0" w:space="0" w:color="auto"/>
      </w:divBdr>
    </w:div>
    <w:div w:id="917128445">
      <w:bodyDiv w:val="1"/>
      <w:marLeft w:val="0"/>
      <w:marRight w:val="0"/>
      <w:marTop w:val="0"/>
      <w:marBottom w:val="0"/>
      <w:divBdr>
        <w:top w:val="none" w:sz="0" w:space="0" w:color="auto"/>
        <w:left w:val="none" w:sz="0" w:space="0" w:color="auto"/>
        <w:bottom w:val="none" w:sz="0" w:space="0" w:color="auto"/>
        <w:right w:val="none" w:sz="0" w:space="0" w:color="auto"/>
      </w:divBdr>
    </w:div>
    <w:div w:id="1030646833">
      <w:bodyDiv w:val="1"/>
      <w:marLeft w:val="0"/>
      <w:marRight w:val="0"/>
      <w:marTop w:val="0"/>
      <w:marBottom w:val="0"/>
      <w:divBdr>
        <w:top w:val="none" w:sz="0" w:space="0" w:color="auto"/>
        <w:left w:val="none" w:sz="0" w:space="0" w:color="auto"/>
        <w:bottom w:val="none" w:sz="0" w:space="0" w:color="auto"/>
        <w:right w:val="none" w:sz="0" w:space="0" w:color="auto"/>
      </w:divBdr>
      <w:divsChild>
        <w:div w:id="103577550">
          <w:marLeft w:val="562"/>
          <w:marRight w:val="0"/>
          <w:marTop w:val="100"/>
          <w:marBottom w:val="0"/>
          <w:divBdr>
            <w:top w:val="none" w:sz="0" w:space="0" w:color="auto"/>
            <w:left w:val="none" w:sz="0" w:space="0" w:color="auto"/>
            <w:bottom w:val="none" w:sz="0" w:space="0" w:color="auto"/>
            <w:right w:val="none" w:sz="0" w:space="0" w:color="auto"/>
          </w:divBdr>
        </w:div>
      </w:divsChild>
    </w:div>
    <w:div w:id="1224021970">
      <w:bodyDiv w:val="1"/>
      <w:marLeft w:val="0"/>
      <w:marRight w:val="0"/>
      <w:marTop w:val="0"/>
      <w:marBottom w:val="0"/>
      <w:divBdr>
        <w:top w:val="none" w:sz="0" w:space="0" w:color="auto"/>
        <w:left w:val="none" w:sz="0" w:space="0" w:color="auto"/>
        <w:bottom w:val="none" w:sz="0" w:space="0" w:color="auto"/>
        <w:right w:val="none" w:sz="0" w:space="0" w:color="auto"/>
      </w:divBdr>
    </w:div>
    <w:div w:id="1275400330">
      <w:bodyDiv w:val="1"/>
      <w:marLeft w:val="0"/>
      <w:marRight w:val="0"/>
      <w:marTop w:val="0"/>
      <w:marBottom w:val="0"/>
      <w:divBdr>
        <w:top w:val="none" w:sz="0" w:space="0" w:color="auto"/>
        <w:left w:val="none" w:sz="0" w:space="0" w:color="auto"/>
        <w:bottom w:val="none" w:sz="0" w:space="0" w:color="auto"/>
        <w:right w:val="none" w:sz="0" w:space="0" w:color="auto"/>
      </w:divBdr>
    </w:div>
    <w:div w:id="1419324281">
      <w:bodyDiv w:val="1"/>
      <w:marLeft w:val="0"/>
      <w:marRight w:val="0"/>
      <w:marTop w:val="0"/>
      <w:marBottom w:val="0"/>
      <w:divBdr>
        <w:top w:val="none" w:sz="0" w:space="0" w:color="auto"/>
        <w:left w:val="none" w:sz="0" w:space="0" w:color="auto"/>
        <w:bottom w:val="none" w:sz="0" w:space="0" w:color="auto"/>
        <w:right w:val="none" w:sz="0" w:space="0" w:color="auto"/>
      </w:divBdr>
    </w:div>
    <w:div w:id="1876116183">
      <w:bodyDiv w:val="1"/>
      <w:marLeft w:val="0"/>
      <w:marRight w:val="0"/>
      <w:marTop w:val="0"/>
      <w:marBottom w:val="0"/>
      <w:divBdr>
        <w:top w:val="none" w:sz="0" w:space="0" w:color="auto"/>
        <w:left w:val="none" w:sz="0" w:space="0" w:color="auto"/>
        <w:bottom w:val="none" w:sz="0" w:space="0" w:color="auto"/>
        <w:right w:val="none" w:sz="0" w:space="0" w:color="auto"/>
      </w:divBdr>
    </w:div>
    <w:div w:id="1959988663">
      <w:bodyDiv w:val="1"/>
      <w:marLeft w:val="0"/>
      <w:marRight w:val="0"/>
      <w:marTop w:val="0"/>
      <w:marBottom w:val="0"/>
      <w:divBdr>
        <w:top w:val="none" w:sz="0" w:space="0" w:color="auto"/>
        <w:left w:val="none" w:sz="0" w:space="0" w:color="auto"/>
        <w:bottom w:val="none" w:sz="0" w:space="0" w:color="auto"/>
        <w:right w:val="none" w:sz="0" w:space="0" w:color="auto"/>
      </w:divBdr>
    </w:div>
    <w:div w:id="20210781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3" Type="http://schemas.openxmlformats.org/officeDocument/2006/relationships/customXml" Target="../customXml/item3.xml"/><Relationship Id="rId21"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FBAF4E-479B-4FE0-97E8-827806A4032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88EE6D4E-7789-4861-AE44-5C31FD9E6305}">
  <ds:schemaRefs>
    <ds:schemaRef ds:uri="http://schemas.microsoft.com/sharepoint/v3/contenttype/forms"/>
  </ds:schemaRefs>
</ds:datastoreItem>
</file>

<file path=customXml/itemProps4.xml><?xml version="1.0" encoding="utf-8"?>
<ds:datastoreItem xmlns:ds="http://schemas.openxmlformats.org/officeDocument/2006/customXml" ds:itemID="{DD7A5E59-2A63-471F-ADE4-A827DA590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62C7C86-C219-4815-8824-E79F49138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12</Pages>
  <Words>5792</Words>
  <Characters>33017</Characters>
  <Application>Microsoft Office Word</Application>
  <DocSecurity>0</DocSecurity>
  <Lines>275</Lines>
  <Paragraphs>77</Paragraphs>
  <ScaleCrop>false</ScaleCrop>
  <Company>OPPO</Company>
  <LinksUpToDate>false</LinksUpToDate>
  <CharactersWithSpaces>38732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YANG Ning</dc:creator>
  <cp:lastModifiedBy>vivo (Xiao)_20230406</cp:lastModifiedBy>
  <cp:revision>6</cp:revision>
  <cp:lastPrinted>2018-04-04T09:40:00Z</cp:lastPrinted>
  <dcterms:created xsi:type="dcterms:W3CDTF">2023-04-06T09:04:00Z</dcterms:created>
  <dcterms:modified xsi:type="dcterms:W3CDTF">2023-04-06T09:33:00Z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2052-11.1.0.9208</vt:lpwstr>
  </property>
  <property fmtid="{D5CDD505-2E9C-101B-9397-08002B2CF9AE}" pid="4" name="ContentTypeId">
    <vt:lpwstr>0x01010057CC4845EE989D469C4AF99498678D58</vt:lpwstr>
  </property>
</Properties>
</file>